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four basic types of market structure.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"competition" in monopolistically competitive markets is most likely a result of having many sellers in the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"monopoly" in monopolistically competitive markets is most likely a result of firms having some pricing power due to product differentiation.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 is characterized by many buyers and sellers, product differentiation, and free entry.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 is characterized by many buyers and sellers, product differentiation, and barriers to entry.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monopolistically competitive market is characterized by barriers to entry.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market for wheat is most likely considered a monopolistically competitive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 is the only market structure that features many sellers.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differentiation always leads to some measure of market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Oligopoly is characterized by a few sellers offering similar products, whereas monopolistic competition is characterized by many sellers offering differentiated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considered an oligopoly, the market must have a concentration ratio below 50%.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 is characterized by a few sellers offering similar products, whereas oligopoly is characterized by many sellers offering differentiated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Oligopoly and monopolistic competition are examples of a market structure called imperfect competition.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 and monopoly are examples of a market structure called imperfect competition.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markup of price over marginal cost is inconsistent with free entry and zero profit.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Monopolistically competitive firms, like monopoly firms, maximize their profits by charging a price that exceeds marginal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 profit-maximizing firm in a monopolistically competitive market charges a price equal to marginal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For a profit-maximizing firm in a monopolistically competitive market, when price is equal to average total cost, price must lie above marginal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profit-maximizing firm in a monopolistically competitive market can earn positive, negative, or zero profits in the short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in a monopolistically competitive market can earn both short-run and long-run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in a monopolistically competitive market can earn short-run profits but not long-run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long run, monopolistically competitive firms produce where demand equals marginal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firm in a monopolistically competitive market earns zero economic profit, its product price must equal marginal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long run, monopolistically competitive firms produce where demand equals average total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In a long-run equilibrium, both perfectly competitive markets and monopolistically competitive markets have price equal to average total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In a long-run equilibrium, firms in both perfectly competitive markets and monopolistically competitive markets produce a quantity below the efficient scale of 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monopolistically competitive firm is in a long-run equilibrium, the values of marginal cost, average total cost, and price are all the same.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In a monopolistically competitive market, the number of firms adjusts until economic profits are driven to zero.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profit-maximizing firm in a monopolistically competitive market is in long-run equilibrium, marginal cost must lie below average total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In a monopolistically competitive market, the demand curves faced by incumbent firms are unaffected by the entry of new firms into the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 monopolistically competitive firm faces a downward-sloping demand curve because there are few firms in the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in a monopolistically competitive market is usually indifferent to an additional customer walking through the door, since a sale to that customer will not increase the firm's profit.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excess capacity refers to the fact that a firm operates on the upward-sloping portion of its average-total-cost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excess capacity refers to the fact that a firm produces a lower quantity than it would if it operated at the efficient scale.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Excess capacity characterizes firms in monopolistically competitive markets, even in situations of long-run equilibrium.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firm operates with excess capacity, it must be in a monopolistically competitive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that would experience higher average total cost by increasing production is operating with excess capacity.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firm operates at efficient scale, it is producing at the minimum point on its average total cost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product-variety externality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states that entry of a new firm conveys a negative externality on consumers.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product-variety externality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states the benefits to consumers from the introduction of a new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business-stealing externality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states that entry of a new firms imposes a cost on existing firms because they lose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product-variety externality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w:t>
            </w:r>
            <w:r>
              <w:rPr>
                <w:rStyle w:val="DefaultParagraphFont"/>
                <w:rFonts w:ascii="Times New Roman" w:eastAsia="Times New Roman" w:hAnsi="Times New Roman" w:cs="Times New Roman"/>
                <w:b w:val="0"/>
                <w:bCs w:val="0"/>
                <w:i/>
                <w:iCs/>
                <w:smallCaps w:val="0"/>
                <w:color w:val="000000"/>
                <w:sz w:val="22"/>
                <w:szCs w:val="22"/>
                <w:bdr w:val="nil"/>
                <w:rtl w:val="0"/>
              </w:rPr>
              <w:t>business-stealing externality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both spillover costs of new firms entering a monopolistically competitive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product-variety externality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the </w:t>
            </w:r>
            <w:r>
              <w:rPr>
                <w:rStyle w:val="DefaultParagraphFont"/>
                <w:rFonts w:ascii="Times New Roman" w:eastAsia="Times New Roman" w:hAnsi="Times New Roman" w:cs="Times New Roman"/>
                <w:b w:val="0"/>
                <w:bCs w:val="0"/>
                <w:i/>
                <w:iCs/>
                <w:smallCaps w:val="0"/>
                <w:color w:val="000000"/>
                <w:sz w:val="22"/>
                <w:szCs w:val="22"/>
                <w:bdr w:val="nil"/>
                <w:rtl w:val="0"/>
              </w:rPr>
              <w:t>business-stealing externality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both spillover benefits of new firms entering a monopolistically competitive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Defenders of advertising argue that firms use advertising as a signal of quality, even if the advertising delivers little helpful information about the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Critics of advertising argue that advertising leads to less elastic demand for products and a larger markup of price over marginal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claim that advertising reduces the elasticity of demand is likely to be made by a defender of advertising.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Critics of advertising argue that firms use advertising to manipulate consumers’ tastes.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One thing that both critics of advertising and defenders of advertising agree on is that advertising fosters competition.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advertising is used to relay information about price, each firm is able to enhance market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Policymakers have generally come to accept the view that advertising enhances the efficiency of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are unanimous in their belief that advertising is socially inefficient.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McDonald’s opens a store in Dhaka, Bangladesh, it has a strong incentive to enforce product quality consistent with stores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Mikati Philippines Hard Rock Cafe has the exact same menu as the Hard Rock Cafe in New York. This is an example of a brand name enhancing market efficiency for U.S. tourists visiting the Philippines.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Empirical evidence suggests that advertising usually leads to an increase in the price for advertised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who argue that advertising enhances market efficiency suggest that celebrity advertising signals inferior product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during the Super Bowl is an example of information about quality contained primarily in the existence and expense of the advertising.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Brand names are rarely used to convey information about product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of Italy will not allow any Hard Rock Cafe restaurants to open in Italy. Defenders of the efficiency of brand-name markets would argue that this has hindered restaurant market efficiency in Italy.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debate over whether advertising serves a valuable purpose in society is definitively answered by economists who study the tastes and preferences of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If advertising decreases the elasticity of demand for specific brand names of hard liquor, we would expect firms to be able to charge a larger markup over marginal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general disagreement among economists about the role of advertising, but there is widespread agreement about the role of brand names on market efficiency.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may not be able to improve the inefficiencies of a monopolistically competitive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Firms in monopolistically competitive markets and monopolies can earn long-run profits due to barriers to entry.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Free entry eliminates long-run profits for firms in competitive and monopolistic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long run, a monopolistically competitive firm produces at efficient scale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monopolistically competitive firm cannot earn an economic profit in the long run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long run, a monopolistically competitive firm’s demand curve becomes more elastic and shifts to the left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monopolistically competitive firm is a price-taker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If a monopolistically competitive firms incurs an increase in fixed costs, its price will rise and its output will fall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market structure(s) is(are) imperfectly competitive?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2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oligopoly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market structure(s) is(are) considered highly concentrated?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oligopoly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market structure in which each firm has a monopoly over the product it makes, but many other firms make similar products that compete for the same customers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market structure has the fewest number of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monopoly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market structure(s) include(s) many firms with differentiated products who can enter and exit the market freely?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shape of the monopolistically competitive firm’s demand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sloping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measure a market’s domination by a small number of firms with a statistic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7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concentration ratio.</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there is a market in which the firms hold the following market shares: 25%, 20%, 18%, 15%, 8%, 7%, 4%, 2%, 1%. What is the concentration ratio for this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two industries in which firms hold the following market shares: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Industry A: 25%, 20%, 18%, 15%, 8%, 7%, 4%, 2%, 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Industry B: 30%, 10%, 9%, 8%, 8%, 8%, 8%, 6%, 6%, 5%, 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concentration ratios for each industry? Which is more competitive?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Industry 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16-5</w:t>
            </w:r>
            <w: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A monopolistically competitive firm faces the following demand schedule for its product. In addition, the firm has total fixed costs equal to 20.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center"/>
              <w:tblBorders>
                <w:top w:val="nil"/>
                <w:left w:val="nil"/>
                <w:bottom w:val="nil"/>
                <w:right w:val="nil"/>
                <w:insideH w:val="nil"/>
                <w:insideV w:val="nil"/>
              </w:tblBorders>
              <w:tblCellMar>
                <w:top w:w="0" w:type="dxa"/>
                <w:left w:w="0" w:type="dxa"/>
                <w:bottom w:w="0" w:type="dxa"/>
                <w:right w:w="0" w:type="dxa"/>
              </w:tblCellMar>
            </w:tblPr>
            <w:tblGrid>
              <w:gridCol w:w="1305"/>
              <w:gridCol w:w="1305"/>
            </w:tblGrid>
            <w:tr>
              <w:tblPrEx>
                <w:jc w:val="center"/>
                <w:tblBorders>
                  <w:top w:val="nil"/>
                  <w:left w:val="nil"/>
                  <w:bottom w:val="nil"/>
                  <w:right w:val="nil"/>
                  <w:insideH w:val="nil"/>
                  <w:insideV w:val="nil"/>
                </w:tblBorders>
                <w:tblCellMar>
                  <w:top w:w="0" w:type="dxa"/>
                  <w:left w:w="0" w:type="dxa"/>
                  <w:bottom w:w="0" w:type="dxa"/>
                  <w:right w:w="0" w:type="dxa"/>
                </w:tblCellMar>
              </w:tblPrEx>
              <w:trPr>
                <w:cantSplit w:val="0"/>
                <w:jc w:val="center"/>
              </w:trPr>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Price</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bCs/>
                      <w:i w:val="0"/>
                      <w:iCs w:val="0"/>
                      <w:smallCaps w:val="0"/>
                      <w:color w:val="000000"/>
                      <w:sz w:val="22"/>
                      <w:szCs w:val="22"/>
                      <w:bdr w:val="nil"/>
                      <w:rtl w:val="0"/>
                    </w:rPr>
                    <w:t>Quantity</w:t>
                  </w:r>
                </w:p>
              </w:tc>
            </w:tr>
            <w:tr>
              <w:tblPrEx>
                <w:jc w:val="center"/>
                <w:tblCellMar>
                  <w:top w:w="0" w:type="dxa"/>
                  <w:left w:w="0" w:type="dxa"/>
                  <w:bottom w:w="0" w:type="dxa"/>
                  <w:right w:w="0" w:type="dxa"/>
                </w:tblCellMar>
              </w:tblPrEx>
              <w:trPr>
                <w:cantSplit w:val="0"/>
                <w:jc w:val="center"/>
              </w:trPr>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center"/>
                <w:tblCellMar>
                  <w:top w:w="0" w:type="dxa"/>
                  <w:left w:w="0" w:type="dxa"/>
                  <w:bottom w:w="0" w:type="dxa"/>
                  <w:right w:w="0" w:type="dxa"/>
                </w:tblCellMar>
              </w:tblPrEx>
              <w:trPr>
                <w:cantSplit w:val="0"/>
                <w:jc w:val="center"/>
              </w:trPr>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$26</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center"/>
                <w:tblCellMar>
                  <w:top w:w="0" w:type="dxa"/>
                  <w:left w:w="0" w:type="dxa"/>
                  <w:bottom w:w="0" w:type="dxa"/>
                  <w:right w:w="0" w:type="dxa"/>
                </w:tblCellMar>
              </w:tblPrEx>
              <w:trPr>
                <w:cantSplit w:val="0"/>
                <w:jc w:val="center"/>
              </w:trPr>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center"/>
                <w:tblCellMar>
                  <w:top w:w="0" w:type="dxa"/>
                  <w:left w:w="0" w:type="dxa"/>
                  <w:bottom w:w="0" w:type="dxa"/>
                  <w:right w:w="0" w:type="dxa"/>
                </w:tblCellMar>
              </w:tblPrEx>
              <w:trPr>
                <w:cantSplit w:val="0"/>
                <w:jc w:val="center"/>
              </w:trPr>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center"/>
                <w:tblCellMar>
                  <w:top w:w="0" w:type="dxa"/>
                  <w:left w:w="0" w:type="dxa"/>
                  <w:bottom w:w="0" w:type="dxa"/>
                  <w:right w:w="0" w:type="dxa"/>
                </w:tblCellMar>
              </w:tblPrEx>
              <w:trPr>
                <w:cantSplit w:val="0"/>
                <w:jc w:val="center"/>
              </w:trPr>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center"/>
                <w:tblCellMar>
                  <w:top w:w="0" w:type="dxa"/>
                  <w:left w:w="0" w:type="dxa"/>
                  <w:bottom w:w="0" w:type="dxa"/>
                  <w:right w:w="0" w:type="dxa"/>
                </w:tblCellMar>
              </w:tblPrEx>
              <w:trPr>
                <w:cantSplit w:val="0"/>
                <w:jc w:val="center"/>
              </w:trPr>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center"/>
                <w:tblCellMar>
                  <w:top w:w="0" w:type="dxa"/>
                  <w:left w:w="0" w:type="dxa"/>
                  <w:bottom w:w="0" w:type="dxa"/>
                  <w:right w:w="0" w:type="dxa"/>
                </w:tblCellMar>
              </w:tblPrEx>
              <w:trPr>
                <w:cantSplit w:val="0"/>
                <w:jc w:val="center"/>
              </w:trPr>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bCs/>
                <w:i w:val="0"/>
                <w:iCs w:val="0"/>
                <w:smallCaps w:val="0"/>
                <w:color w:val="000000"/>
                <w:sz w:val="22"/>
                <w:szCs w:val="22"/>
                <w:bdr w:val="nil"/>
                <w:rtl w:val="0"/>
              </w:rPr>
              <w:t>Refer to Table 16-5.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this firm has a constant marginal cost of $7, what is the profit-maximizing level of output?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bCs/>
                <w:i w:val="0"/>
                <w:iCs w:val="0"/>
                <w:smallCaps w:val="0"/>
                <w:color w:val="000000"/>
                <w:sz w:val="22"/>
                <w:szCs w:val="22"/>
                <w:bdr w:val="nil"/>
                <w:rtl w:val="0"/>
              </w:rPr>
              <w:t>Refer to Table 16-5.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When this firm profit maximizes and faces a constant marginal cost of $7, what is the amount of its markup over marginal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bCs/>
                <w:i w:val="0"/>
                <w:iCs w:val="0"/>
                <w:smallCaps w:val="0"/>
                <w:color w:val="000000"/>
                <w:sz w:val="22"/>
                <w:szCs w:val="22"/>
                <w:bdr w:val="nil"/>
                <w:rtl w:val="0"/>
              </w:rPr>
              <w:t>Refer to Table 16-5.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this firm profit maximizes and faces a constant marginal cost of $7, does it have excess capacity? How do you know?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5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average total cost is not minimized.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16-9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6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graph of Price versus Quantity shows a straight line, M R, decreasing linearly from (0, 40) to (100, 0), a second straight line, D, decreasing linearly from (0, 40) to (100, 20), a curved line, A T C, decreasing at the beginning from (0, 40) and increasing at the end, and a second curved line, M C, decreasing at the beginning and increasing at the end. At Q = 50, M C, M R, and A T C intersect each other at $20, and at this quantity, the corresponding point on the demand curve is at $30. At Q = 76, A T C = D at $25." style="height:180pt;width:180pt">
                  <v:imagedata r:id="rId4"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this firm profit-maximizes, how much output will it produce?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this firm profit-maximizes, what price will it charge?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this firm profit-maximizes, how much revenue will it earn?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this firm profit-maximizes, how much cost will it incur?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this firm profit-maximizes, how much profit or loss will it earn?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of $500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if any, long run adjustment will occur in this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will enter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will decrease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profits will equal zero</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16-10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68"/>
              </w:rPr>
              <w:pict>
                <v:shape id="_x0000_i1027" type="#_x0000_t75" alt="A graph of Price versus Quantity shows a straight line, M R, decreasing linearly from (0, 80) to (40, 0), a second straight line, D, decreasing linearly from (0, 80) to (40, 40), a curved line, A T C, decreasing at the beginning and increasing at the end, and a second curved line, M C, decreasing at the beginning and increasing at the end. At Q = 22, A T C = D at $36, and this quantity corresponds to a point on the demand curve at $58. At Q = 28, M C = A T C at $56, which is the minimum value for A T C." style="height:180pt;width:180pt">
                  <v:imagedata r:id="rId5"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this firm profit-maximizes, how much output will it produce?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this firm profit-maximizes, what price will it charge?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When this firm profit-maximizes, what is the amount of the firm’s profit or loss?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this firm minimized cost, how much output will it produce?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units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How much excess capacity does this firm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units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if any, long run adjustment will take place in this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Does this monopolistically competitive market produce the welfare-maximizing level of output?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Compare the price and marginal cost in this market with price and marginal cost if this were a perfectly competitive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9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 P&gt;MC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Perfect competition: P=MC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16-11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76"/>
              </w:rPr>
              <w:pict>
                <v:shape id="_x0000_i1028" type="#_x0000_t75" alt="A graph of Price versus Quantity shows a straight line, M R, decreasing linearly from point A on Price, a second straight line, D, decreasing linearly from point A and at a slower rate than M R, a third straight line, M C, increasing from point K on Price, and a fourth straight line, A T C, increasing from point K at a slower rate than M C. 4 horizontal lines extend from Price, as follows, from bottom to top. J, G, F, and B. 2 vertical lines extend from Quantity, as follows, from left to right. L, and M. B and L meet at point C at a point on D before the intersection of M C and D. F and M meet at point E on the intersection of M C and D. G and L meet at point H on the intersection of M C and M R. J and L meet at point I on the intersection of A T C and M R." style="height:4in;width:3in">
                  <v:imagedata r:id="rId6"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letter represents the profit-maximizing quantity?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letter represents the profit-maximizing price?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Use the letters to identify the area of total revenue for this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0BCL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Use the letters to identify the area of total cost for this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0JIL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Use the letters to identify the area of profit for this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BCIJ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is the first step in this industry’s adjustment to long run equilibrium?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will enter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Use the letters to identify the deadweight loss associated with this firm’s profit-maximizing 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16-12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291"/>
              </w:rPr>
              <w:pict>
                <v:shape id="_x0000_i1029" type="#_x0000_t75" alt="A graph of Price versus Quantity shows a straight line, M R, decreasing linearly from (0, 90), a second straight line, D, decreasing linearly from (0, 90) at a slower rate than M R, a third straight line, M C, increasing from point (0, 5), and a curved line, A T C, decreasing at the beginning and increasing at the end. At Q = L, M R = M C at point J, where price = $45 at point I, and at this quantity, M C = A T C at point B, where price = $65 at point C. At Q = M, M C = A T C at point F, where price = $60 at point E. Where D = A T C is noted by point H, where price is somewhere between $55 and $60 at point G." style="height:303pt;width:4in">
                  <v:imagedata r:id="rId7"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letter identifies the profit-maximizing level of output for this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letter identifies the efficient level of output for this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difference between the price charged by the monopolistically competitive firm and the price that would be charged if this firm operated in a perfectly competitive market is represented by which line segment?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bCs/>
                <w:i w:val="0"/>
                <w:iCs w:val="0"/>
                <w:smallCaps w:val="0"/>
                <w:color w:val="000000"/>
                <w:sz w:val="22"/>
                <w:szCs w:val="22"/>
                <w:bdr w:val="nil"/>
                <w:rtl w:val="0"/>
              </w:rPr>
              <w:t>Refer to Figure 16-12.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Use the letters to identify the deadweight loss from this firm producing at its profit-maximizing level of output.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BHJ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Scenario 16-4</w:t>
            </w:r>
            <w: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Peter operates an ice cream shop in the center of Fairfield. He sells several unusual flavors of organic, homemade ice cream so he has a monopoly over his own ice cream, though he competes with many other firms selling ice cream in Fairfield for the same customers. Peter’s demand and cost values for sales per day are given in the table below. (Everyone who purchases Peter’s ice cream buys a double scoop cone because it’s so delicious.)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728"/>
              <w:gridCol w:w="1728"/>
              <w:gridCol w:w="1728"/>
              <w:gridCol w:w="1728"/>
              <w:gridCol w:w="17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Quantity</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Price</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MR</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MC</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ATC</w:t>
                  </w:r>
                </w:p>
              </w:tc>
            </w:tr>
            <w:tr>
              <w:tblPrEx>
                <w:jc w:val="left"/>
                <w:tblCellMar>
                  <w:top w:w="0" w:type="dxa"/>
                  <w:left w:w="0" w:type="dxa"/>
                  <w:bottom w:w="0" w:type="dxa"/>
                  <w:right w:w="0" w:type="dxa"/>
                </w:tblCellMar>
              </w:tblPrEx>
              <w:trPr>
                <w:cantSplit w:val="0"/>
                <w:jc w:val="left"/>
              </w:trPr>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$5.60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$2.05</w:t>
                  </w:r>
                </w:p>
              </w:tc>
            </w:tr>
            <w:tr>
              <w:tblPrEx>
                <w:jc w:val="left"/>
                <w:tblCellMar>
                  <w:top w:w="0" w:type="dxa"/>
                  <w:left w:w="0" w:type="dxa"/>
                  <w:bottom w:w="0" w:type="dxa"/>
                  <w:right w:w="0" w:type="dxa"/>
                </w:tblCellMar>
              </w:tblPrEx>
              <w:trPr>
                <w:cantSplit w:val="0"/>
                <w:jc w:val="left"/>
              </w:trPr>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$5.20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$4.40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$2.10</w:t>
                  </w:r>
                </w:p>
              </w:tc>
            </w:tr>
            <w:tr>
              <w:tblPrEx>
                <w:jc w:val="left"/>
                <w:tblCellMar>
                  <w:top w:w="0" w:type="dxa"/>
                  <w:left w:w="0" w:type="dxa"/>
                  <w:bottom w:w="0" w:type="dxa"/>
                  <w:right w:w="0" w:type="dxa"/>
                </w:tblCellMar>
              </w:tblPrEx>
              <w:trPr>
                <w:cantSplit w:val="0"/>
                <w:jc w:val="left"/>
              </w:trPr>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$4.80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$3.60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$2.60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$2.15</w:t>
                  </w:r>
                </w:p>
              </w:tc>
            </w:tr>
            <w:tr>
              <w:tblPrEx>
                <w:jc w:val="left"/>
                <w:tblCellMar>
                  <w:top w:w="0" w:type="dxa"/>
                  <w:left w:w="0" w:type="dxa"/>
                  <w:bottom w:w="0" w:type="dxa"/>
                  <w:right w:w="0" w:type="dxa"/>
                </w:tblCellMar>
              </w:tblPrEx>
              <w:trPr>
                <w:cantSplit w:val="0"/>
                <w:jc w:val="left"/>
              </w:trPr>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$4.40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$2.80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$2.80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$2.20</w:t>
                  </w:r>
                </w:p>
              </w:tc>
            </w:tr>
            <w:tr>
              <w:tblPrEx>
                <w:jc w:val="left"/>
                <w:tblCellMar>
                  <w:top w:w="0" w:type="dxa"/>
                  <w:left w:w="0" w:type="dxa"/>
                  <w:bottom w:w="0" w:type="dxa"/>
                  <w:right w:w="0" w:type="dxa"/>
                </w:tblCellMar>
              </w:tblPrEx>
              <w:trPr>
                <w:cantSplit w:val="0"/>
                <w:jc w:val="left"/>
              </w:trPr>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$2.25</w:t>
                  </w:r>
                </w:p>
              </w:tc>
            </w:tr>
            <w:tr>
              <w:tblPrEx>
                <w:jc w:val="left"/>
                <w:tblCellMar>
                  <w:top w:w="0" w:type="dxa"/>
                  <w:left w:w="0" w:type="dxa"/>
                  <w:bottom w:w="0" w:type="dxa"/>
                  <w:right w:w="0" w:type="dxa"/>
                </w:tblCellMar>
              </w:tblPrEx>
              <w:trPr>
                <w:cantSplit w:val="0"/>
                <w:jc w:val="left"/>
              </w:trPr>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$3.60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$2.30</w:t>
                  </w:r>
                </w:p>
              </w:tc>
            </w:tr>
            <w:tr>
              <w:tblPrEx>
                <w:jc w:val="left"/>
                <w:tblCellMar>
                  <w:top w:w="0" w:type="dxa"/>
                  <w:left w:w="0" w:type="dxa"/>
                  <w:bottom w:w="0" w:type="dxa"/>
                  <w:right w:w="0" w:type="dxa"/>
                </w:tblCellMar>
              </w:tblPrEx>
              <w:trPr>
                <w:cantSplit w:val="0"/>
                <w:jc w:val="left"/>
              </w:trPr>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$0.40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$3.40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$2.35</w:t>
                  </w:r>
                </w:p>
              </w:tc>
            </w:tr>
            <w:tr>
              <w:tblPrEx>
                <w:jc w:val="left"/>
                <w:tblCellMar>
                  <w:top w:w="0" w:type="dxa"/>
                  <w:left w:w="0" w:type="dxa"/>
                  <w:bottom w:w="0" w:type="dxa"/>
                  <w:right w:w="0" w:type="dxa"/>
                </w:tblCellMar>
              </w:tblPrEx>
              <w:trPr>
                <w:cantSplit w:val="0"/>
                <w:jc w:val="left"/>
              </w:trPr>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$2.80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-$0.40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$3.60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r>
            <w:tr>
              <w:tblPrEx>
                <w:jc w:val="left"/>
                <w:tblCellMar>
                  <w:top w:w="0" w:type="dxa"/>
                  <w:left w:w="0" w:type="dxa"/>
                  <w:bottom w:w="0" w:type="dxa"/>
                  <w:right w:w="0" w:type="dxa"/>
                </w:tblCellMar>
              </w:tblPrEx>
              <w:trPr>
                <w:cantSplit w:val="0"/>
                <w:jc w:val="left"/>
              </w:trPr>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180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$3.80</w:t>
                  </w:r>
                </w:p>
              </w:tc>
              <w:tc>
                <w:tcPr>
                  <w:tcW w:w="17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$2.45</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How many ice cream cones should Peter sell in one day to maximize his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price should Peter charge to maximize his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When Peter maximizes his profits, how much revenue does he earn per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When Peter maximizes his profits, what is his total cost per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is the maximum amount of profit that Peter can earn per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free entry and exit in monopolistic competition, in the long run price must be equal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average total cost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Monopolistically competitive firms could reduce the average total cost of producing by increasing output; therefore, these firms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4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 capacity.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Entry of new firms in monopolistically competitive industries can convey a positive externality on consumers because new products result in more consumer surplus. This externality is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product-variety externality,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Entry of new firms in monopolistically competitive industries can convey a negative externality on producers because firms lose customers and profits from the entry of new competitors. This externality is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business-stealing externality,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new firm considers entering a market, it takes into account only the profit it would make. What are the two external effects that occur in the market that the firm does not consider?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product-variety externality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business-stealing externality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A new Mexican restaurant opens in the city of Manchester. The residents are happy about this new restaurant because they are experiencing what externality?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3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product-variety externality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A new Mexican restaurant opens in the city of Manchester. The other restaurant owners are not happy about this new restaurant because they are experiencing what externality?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business-stealing externality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economy as a whole, about what percentage of total firm revenue is spent on advertising?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Firms that sell highly differentiated consumer goods, such as over-the-counter drugs, soft drinks, breakfast cereals, and dog food, typically spend between 10 and 20 percent of revenue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debate between the critics and defenders of advertising, what conclusion have policymakers come to regarding the effect of advertising on competition - advertising makes markets more competitive or less competitive?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competitive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Scenario 16-5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Burger Bonanza, a major national burger chain, recently decided to spend $4 million on an advertising campaign featuring a world famous actor to promote its new Bomber Burger.</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can consumers conclude from Burger Bonanza’s willingness to spend $4 million on an advertising campaign?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7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 quality product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16-5.</w:t>
            </w:r>
            <w:r>
              <w:rPr>
                <w:rStyle w:val="DefaultParagraphFont"/>
                <w:rFonts w:ascii="Times New Roman" w:eastAsia="Times New Roman" w:hAnsi="Times New Roman" w:cs="Times New Roman"/>
                <w:b w:val="0"/>
                <w:bCs w:val="0"/>
                <w:i w:val="0"/>
                <w:iCs w:val="0"/>
                <w:smallCaps w:val="0"/>
                <w:color w:val="000000"/>
                <w:sz w:val="22"/>
                <w:szCs w:val="22"/>
                <w:bdr w:val="nil"/>
                <w:rtl w:val="0"/>
              </w:rPr>
              <w:t> What two benefits are conveyed by the brand name Burger Bonanza?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3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about quality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incentive to maintain high quality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Scenario 16-6</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Dean goes to the grocery store to buy chips and soda for a party. He purchases brand name products even though generic versions are available at lower prices. His friend John says he was irrational to spend more for a nearly identical product. His friend Martina agreed with Dean’s decision to spend more for the brand name products.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friend is a critic of brand names?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John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Martina offers two reasons for agreeing with Dean’s decision. What are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brand names provide information about quality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brand names give firms an incentive to maintain high quality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Dean bought the brand name because of advertising he saw for the product, a defender of advertising would say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advertising conveyed information about the quality of the product.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bCs/>
                <w:i w:val="0"/>
                <w:iCs w:val="0"/>
                <w:smallCaps w:val="0"/>
                <w:color w:val="000000"/>
                <w:sz w:val="22"/>
                <w:szCs w:val="22"/>
                <w:bdr w:val="nil"/>
                <w:rtl w:val="0"/>
              </w:rPr>
              <w:t>Refer to Scenario 16-6.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advertising were banned in these markets, what would likely happen to the prices of chips and soda?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would increase.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Considering perfect competition, monopolistic competition, and monopoly, which of the market structures features entry in the long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1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perfect competition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Considering perfect competition, monopolistic competition, and monopoly, which of the market structures results in production of the welfare-maximizing level of output?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7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perfect competition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Considering perfect competition, monopolistic competition, and monopoly, which of the market structures can have positive profits in the short run?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perfect competition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 competition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monopoly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List five goods that are likely sold in a monopolistically competitive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Books, CDs, movies, computer games, and piano lessons are some examples.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does a typical monopolistically competitive firm face a downward-sloping demand curve?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its product is different from those offered by other firms.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In many college towns, private independent bookstores typically locate on the periphery of the college campus. However, in some college towns, the university has used political power to restrict private bookstores near campus through community zoning laws. Use your knowledge of markets to predict the price and quality of service differences in the market for college textbooks under the two different market regimes.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monopoly markets, price will be higher and the quality of service will be lower than in monopolistically competitive markets.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Use a graph to demonstrate why a profit-maximizing monopolistically competitive firm must operate at excess capacity. Explain why a perfectly competitive firm is not subject to the same constraint.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194"/>
                    </w:rPr>
                    <w:pict>
                      <v:shape id="_x0000_i1030" type="#_x0000_t75" alt="Draw a graph of price versus quantity, which shows a straight line, M C, rising linearly, a demand curve, Demand, descending linearly, and a straight line, M R, descending linearly below Curve Demand at a faster rate. Draw a curved line, A T C, which begins from a point slightly above the top of Curve Demand, slopes down to meet Curve Demand, and slowly rises again to a point slightly to the bottom right of line M C. Draw A T C so it is tangent to Demand. The tangency is determined by the intersection of the M R and M C curves. Draw a vertical line from the horizontal axis which passes through the intersection of lines M C and M R, and ends at the meeting point of Curve Demand and A T C, to the left of the intersection of Curve Demand and M C. Draw the vertical line so that it is consistent with the intersection of M R and M C, and the point of tangency between Demand and A T C." style="height:206pt;width:259pt">
                        <v:imagedata r:id="rId8"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firms do not face downward-sloping demand. The graph shows the firm choosing a level of production in which the intersection of marginal revenue and marginal cost occurs at an output level where average total cost is decreasing. This profit-maximizing output level is less than the efficient scale (minimum of average total cost), and therefore the firm is said to be operating with excess capacity.</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small college town, four microbreweries have opened in the last two years. Demonstrate the effect of new market entrants on demand for existing firms (microbreweries) that already served this market. Assume that the local community now places a moratorium on new liquor licenses for microbreweries. How will this moratorium affect the long-run profitability of incumbent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position w:val="-198"/>
                    </w:rPr>
                    <w:pict>
                      <v:shape id="_x0000_i1031" type="#_x0000_t75" alt="Draw a graph of price versus quantity, which shows a demand curve, Demand Before, descending linearly, and a second demand curve, Demand After, descending linearly, below and parallel to Demand Before. Two horizontal arrows between the two curves point from Demand Before to Demand After, to represent a leftward shift in demand." style="height:210pt;width:258pt">
                        <v:imagedata r:id="rId9"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arrival of a new entrant should be graphically depicted by a leftward shift in the demand curves faced by all incumbent firms. If firms are able to make economic profits, these will be able to be maintained in the long run if new entrants are not allowed (which would essentially be a barrier to entry, meaning the market would no longer be characterized as monopolistically competitive).</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meant by the term "excess capacity" as it relates to monopolistically competitive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Monopolistically competitive firms produce a level of output lower than the efficient scale of output and are therefore said to have excess capacity.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Entry of firms in a monopolistically competitive industry is characterized by two externalities. List them and briefly describe how consumers and existing firms are influenced by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Business-stealing effect</w:t>
                  </w:r>
                  <w:r>
                    <w:rPr>
                      <w:rStyle w:val="DefaultParagraphFont"/>
                      <w:rFonts w:ascii="Times New Roman" w:eastAsia="Times New Roman" w:hAnsi="Times New Roman" w:cs="Times New Roman"/>
                      <w:b w:val="0"/>
                      <w:bCs w:val="0"/>
                      <w:i w:val="0"/>
                      <w:iCs w:val="0"/>
                      <w:smallCaps w:val="0"/>
                      <w:color w:val="000000"/>
                      <w:sz w:val="22"/>
                      <w:szCs w:val="22"/>
                      <w:bdr w:val="nil"/>
                      <w:rtl w:val="0"/>
                    </w:rPr>
                    <w:t>: incumbent firms are affected through the loss of sales; consumers are affected by lower price.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Product-variety effect</w:t>
                  </w:r>
                  <w:r>
                    <w:rPr>
                      <w:rStyle w:val="DefaultParagraphFont"/>
                      <w:rFonts w:ascii="Times New Roman" w:eastAsia="Times New Roman" w:hAnsi="Times New Roman" w:cs="Times New Roman"/>
                      <w:b w:val="0"/>
                      <w:bCs w:val="0"/>
                      <w:i w:val="0"/>
                      <w:iCs w:val="0"/>
                      <w:smallCaps w:val="0"/>
                      <w:color w:val="000000"/>
                      <w:sz w:val="22"/>
                      <w:szCs w:val="22"/>
                      <w:bdr w:val="nil"/>
                      <w:rtl w:val="0"/>
                    </w:rPr>
                    <w:t>: incumbent firms face a market with more substitutes; consumers have more product variety from which to choose.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Evaluate the following statement in the context of business-stealing and product-variety externalities: "We have too many student apartments in this town already. Statistics show that vacancy rates average 15 percent during any given semester."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Business-stealing effect</w:t>
                  </w:r>
                  <w:r>
                    <w:rPr>
                      <w:rStyle w:val="DefaultParagraphFont"/>
                      <w:rFonts w:ascii="Times New Roman" w:eastAsia="Times New Roman" w:hAnsi="Times New Roman" w:cs="Times New Roman"/>
                      <w:b w:val="0"/>
                      <w:bCs w:val="0"/>
                      <w:i w:val="0"/>
                      <w:iCs w:val="0"/>
                      <w:smallCaps w:val="0"/>
                      <w:color w:val="000000"/>
                      <w:sz w:val="22"/>
                      <w:szCs w:val="22"/>
                      <w:bdr w:val="nil"/>
                      <w:rtl w:val="0"/>
                    </w:rPr>
                    <w:t>: if new entrants into the market can be profitable, then average vacancy rates are likely to rise above 15 percent.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Product-variety effect: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new entrants to the market are able to identify niche markets which are profitable (i.e., offer club rooms, pools, athletic facilities, etc.), then product variety will increase, and average vacancy rates are likely to rise above 15 percent.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the role of a critic of advertising. Describe the characteristics of advertising that reduce the effectiveness of markets and decrease the social welfare of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manipulates people's tastes and is psychological rather than informational. As a result, advertising creates a desire for a product that might not otherwise exist. Advertising may also impede competition by convincing consumers that products that are identical have significant differences.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the role of a defender of advertising. Describe the characteristics of advertising that enhance the effectiveness of markets and increase the social welfare of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provides information to consumers and thus allows consumers to make more informed (and therefore better) choices. Advertising fosters competition by making consumers more aware of prices and product characteristics in a market.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Evaluate the following statement: "Advertisements that use celebrity endorsements are devoid of any value and do not enhance the efficient functioning of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people argue that celebrity endorsements are a signal of quality due to the high cost of the advertisement. If so, then these advertisements relay information about product quality and enhance the effective functioning of markets.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organizations (for example, the American Medical Association and the American Bar Association) have been active advocates for regulation to restrict the right of professionals to advertise. Describe what economic incentives might exist for existing professionals to restrict advertising.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advertising increases information about prices and services, then providers of professional services will be required to compete with each other on the basis of price and service. As such, existing professionals will be subject to more competitive pressure in the markets they service, and individual profits are likely to fall.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how brand names may enhance the efficiency of markets in a less developed country.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Recognizable brand names signal quality products. In the tourist- and business-services market, this signal can be critical at the early stages of development to ensure visitors have a quality experience when other information is unavailable or unreliable.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As developing countries make a transition to market-based economies, one of the first major capital investments is in "Western-quality" hotels. Explain why brand-name hotel accommodations are a critical step in attracting foreign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Brand-name hotels are a critical first step to economic development because their recognized signal of quality reduces the barriers of facilitating foreign visitors (and their money).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In markets where the government imposes an excise tax on unit sales, it also has a tendency to dabble with restrictions on advertising (for example, cigarettes and hard liquor). Do potential (or actual) restrictions on advertising in these markets serve the interest of a government that is interested in maximizing its tax revenue from the sale of these products? Explain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the case of the examples given, demand is quite inelastic, so restrictions on advertising are not likely to have a large impact on total sales but may have an impact on the distribution of sales across brand names. As such, government revenue is largely unaffected if the tax is on unit sales.</w:t>
                  </w:r>
                </w:p>
              </w:tc>
            </w:tr>
          </w:tbl>
          <w:p/>
        </w:tc>
      </w:tr>
    </w:tbl>
    <w:p>
      <w:pPr>
        <w:bidi w:val="0"/>
        <w:spacing w:after="75"/>
        <w:jc w:val="left"/>
      </w:pPr>
    </w:p>
    <w:p>
      <w:pPr>
        <w:bidi w:val="0"/>
        <w:spacing w:after="75"/>
        <w:jc w:val="left"/>
      </w:pPr>
    </w:p>
    <w:sectPr>
      <w:headerReference w:type="default" r:id="rId10"/>
      <w:footerReference w:type="default" r:id="rId11"/>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 16: True False Short Answer and Essay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16: True False Short Answer and Essay</dc:title>
  <dc:creator>Kwang-Nan Wei</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GE2TONZXHA3DAOJS</vt:lpwstr>
  </property>
</Properties>
</file>