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an economist points out that you and millions of other people are interdependent, she is referring to the fact that we all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rely upon the government to provide us with the basic necessities of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rely upon one another for the goods and services we consume.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similar tastes and 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concerned about one another’s well-being.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Both Jarek and Kalene produce hair scarves and necklaces. However, Kalene is better at producing both goods. In this case, trade could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benefit both Kalene and Jarek.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benefit Kalene, but not Jarek.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benefit Jarek, but not Kalene.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benefit neither Kalene nor Jarek.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production possibilities frontier illustrates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combinations of output that an economy should produce.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combinations of output that an economy should consume.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combinations of output that an economy can produce.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combinations of output that an economy wants to produce.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 production possibilities frontier is bowed outward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more resources the economy uses to produce one good, the fewer resources it has available to produce the other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economy is self-sufficient instead of interdependent and engaged in trade.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rate of trade-off between the two goods being produced is constant.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rate of trade-off between the two goods being produced depends on how much of each good is being produced.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two individuals, Jarek and Danuta each of whom knits sweaters and makes hamburgers, respectively. The gains from trade between Jarek and Danuta are most obvious in which of the following cases?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Jarek is very good at knitting sweaters and at making hamburgers, but Danuta’s skills in both of these activities are very poor.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Jarek and Danuta both are very good at making hamburgers, but neither has the necessary skills to knit sweaters.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Jarek’s cooking and knitting skills are very poor, and Danuta’s cooking and knitting skills are also very poor.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Jarek’s skills are such that he can only knit sweaters, and Danuta’s skills are such that she can only make hamburgers.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A professor spends 8 hours per day giving lectures and writing papers. For the professor, a graph that shows his various possible mixes of output (lectures given per day and papers written per day) is called his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productivity 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indifference curve.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 possibilities frontier.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consumption possibilities frontier.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there are only two people in the world. Each person’s production possibilities frontier also represents his or her consumption possibilities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person faces trade-off.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frontiers are straight lines.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frontiers are bowed out.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choose not to trade with one another.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obvious benefit of specialization and trade is that they allow us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4"/>
              <w:gridCol w:w="8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more hours per week than we otherwise would be able to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 more goods than we otherwise would be able to consume.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spend more money on goods that are beneficial to society, and less money on goods that are harmful to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 more goods by forcing people in other countries to consume fewer goods.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As a student, Jordyn spends 40 hours per week writing term papers and completing homework assignments. On one axis of her production possibilities frontier is measured the number of term papers written per week. On the other axis is measured the number of homework assignments completed per week. Jordyn's production possibilities frontier is a straight line if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faces no trade-off between writing term papers and completing homework assignments.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can switch between writing term papers and completing homework assignments at a constant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rate at which she can switch between homework assignments and term papers depends on the number of homework assignments she is completing and on the number of term papers she is writing.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is required by her professors to spend half of her time on term papers and the other half of her time on homework assignments.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For a self-sufficient producer, the production possibilities frontier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same as the consumption possibilities frontier.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greater than the consumption possibilities frontier.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less than the consumption possibilities frontier.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always a straight line.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3-1</w:t>
            </w:r>
            <w:r>
              <w:rPr>
                <w:rStyle w:val="DefaultParagraphFont"/>
                <w:rFonts w:ascii="Times New Roman" w:eastAsia="Times New Roman" w:hAnsi="Times New Roman" w:cs="Times New Roman"/>
                <w:b/>
                <w:bCs/>
                <w:i/>
                <w:iCs/>
                <w:smallCaps w:val="0"/>
                <w:color w:val="000000"/>
                <w:sz w:val="22"/>
                <w:szCs w:val="22"/>
                <w:bdr w:val="nil"/>
                <w:rtl w:val="0"/>
              </w:rPr>
              <w:br/>
            </w:r>
            <w:r>
              <w:rPr>
                <w:rStyle w:val="DefaultParagraphFont"/>
                <w:rFonts w:ascii="Times New Roman" w:eastAsia="Times New Roman" w:hAnsi="Times New Roman" w:cs="Times New Roman"/>
                <w:b/>
                <w:bCs/>
                <w:i/>
                <w:iCs/>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Assume that </w:t>
            </w:r>
            <w:r>
              <w:rPr>
                <w:rStyle w:val="DefaultParagraphFont"/>
                <w:rFonts w:ascii="Times New Roman" w:eastAsia="Times New Roman" w:hAnsi="Times New Roman" w:cs="Times New Roman"/>
                <w:b/>
                <w:bCs/>
                <w:i w:val="0"/>
                <w:iCs w:val="0"/>
                <w:smallCaps w:val="0"/>
                <w:color w:val="000000"/>
                <w:sz w:val="22"/>
                <w:szCs w:val="22"/>
                <w:bdr w:val="nil"/>
                <w:rtl w:val="0"/>
              </w:rPr>
              <w:t>Celia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bCs/>
                <w:i w:val="0"/>
                <w:iCs w:val="0"/>
                <w:smallCaps w:val="0"/>
                <w:color w:val="000000"/>
                <w:sz w:val="22"/>
                <w:szCs w:val="22"/>
                <w:bdr w:val="nil"/>
                <w:rtl w:val="0"/>
              </w:rPr>
              <w:t>John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can switch between producing bread and wine at a constant rate.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452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678"/>
              <w:gridCol w:w="1941"/>
              <w:gridCol w:w="1876"/>
            </w:tblGrid>
            <w:tr>
              <w:tblPrEx>
                <w:tblW w:w="452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vMerge w:val="restart"/>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 Labor Hours Needed to Make 1</w:t>
                  </w:r>
                </w:p>
              </w:tc>
            </w:tr>
            <w:tr>
              <w:tblPrEx>
                <w:tblW w:w="4525" w:type="dxa"/>
                <w:jc w:val="left"/>
                <w:tblCellMar>
                  <w:top w:w="15" w:type="dxa"/>
                  <w:left w:w="15" w:type="dxa"/>
                  <w:bottom w:w="15" w:type="dxa"/>
                  <w:right w:w="15" w:type="dxa"/>
                </w:tblCellMar>
              </w:tblPrEx>
              <w:trPr>
                <w:cantSplit w:val="0"/>
                <w:jc w:val="left"/>
              </w:trPr>
              <w:tc>
                <w:tcPr>
                  <w:vMerge/>
                  <w:tcBorders>
                    <w:top w:val="single" w:sz="6" w:space="0" w:color="000000"/>
                    <w:left w:val="single" w:sz="6" w:space="0" w:color="000000"/>
                    <w:bottom w:val="single" w:sz="6" w:space="0" w:color="000000"/>
                    <w:right w:val="single" w:sz="6" w:space="0" w:color="000000"/>
                  </w:tcBorders>
                  <w:vAlign w:val="center"/>
                </w:tc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Bottle of Wine </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Loaf of Bread </w:t>
                  </w:r>
                </w:p>
              </w:tc>
            </w:tr>
            <w:tr>
              <w:tblPrEx>
                <w:tblW w:w="452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Celia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tblW w:w="452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John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bCs/>
                <w:i w:val="0"/>
                <w:iCs w:val="0"/>
                <w:smallCaps w:val="0"/>
                <w:color w:val="000000"/>
                <w:sz w:val="22"/>
                <w:szCs w:val="22"/>
                <w:bdr w:val="nil"/>
                <w:rtl w:val="0"/>
              </w:rPr>
              <w:t>Refer to Table 3-1</w:t>
            </w:r>
            <w:r>
              <w:rPr>
                <w:rStyle w:val="DefaultParagraphFont"/>
                <w:rFonts w:ascii="Times New Roman" w:eastAsia="Times New Roman" w:hAnsi="Times New Roman" w:cs="Times New Roman"/>
                <w:b w:val="0"/>
                <w:bCs w:val="0"/>
                <w:i w:val="0"/>
                <w:iCs w:val="0"/>
                <w:smallCaps w:val="0"/>
                <w:color w:val="000000"/>
                <w:sz w:val="22"/>
                <w:szCs w:val="22"/>
                <w:bdr w:val="nil"/>
                <w:rtl w:val="0"/>
              </w:rPr>
              <w:t>. Assume that Celia and John each work 24 hours. What happens to total production if instead of each person spending 12 hours producing each good, Celia spends 21 hours producing wine and 3 hours producing bread and John spends 3 hours producing wine and 21 hours producing bread?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production of bread and wine each rise.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production of bread rises and the total production of wine falls.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production of bread falls and the total production of wine rises.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total production of bread and wine each fall.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3-2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837"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1686"/>
              <w:gridCol w:w="3924"/>
              <w:gridCol w:w="2196"/>
            </w:tblGrid>
            <w:tr>
              <w:tblPrEx>
                <w:tblW w:w="7837"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vMerge w:val="restart"/>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Hours Needed to Make 1 Unit of</w:t>
                  </w:r>
                </w:p>
              </w:tc>
            </w:tr>
            <w:tr>
              <w:tblPrEx>
                <w:tblW w:w="7837" w:type="dxa"/>
                <w:jc w:val="left"/>
                <w:tblCellMar>
                  <w:top w:w="15" w:type="dxa"/>
                  <w:left w:w="15" w:type="dxa"/>
                  <w:bottom w:w="15" w:type="dxa"/>
                  <w:right w:w="15" w:type="dxa"/>
                </w:tblCellMar>
              </w:tblPrEx>
              <w:trPr>
                <w:cantSplit w:val="0"/>
                <w:jc w:val="left"/>
              </w:trPr>
              <w:tc>
                <w:tcPr>
                  <w:vMerge/>
                  <w:tcBorders>
                    <w:top w:val="single" w:sz="6" w:space="0" w:color="000000"/>
                    <w:left w:val="single" w:sz="6" w:space="0" w:color="000000"/>
                    <w:bottom w:val="single" w:sz="6" w:space="0" w:color="000000"/>
                    <w:right w:val="single" w:sz="6" w:space="0" w:color="000000"/>
                  </w:tcBorders>
                  <w:vAlign w:val="center"/>
                </w:tc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Pastrami</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Milk</w:t>
                  </w:r>
                </w:p>
              </w:tc>
            </w:tr>
            <w:tr>
              <w:tblPrEx>
                <w:tblW w:w="7837"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England</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tblW w:w="7837"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France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bCs/>
                <w:i w:val="0"/>
                <w:iCs w:val="0"/>
                <w:smallCaps w:val="0"/>
                <w:color w:val="000000"/>
                <w:sz w:val="22"/>
                <w:szCs w:val="22"/>
                <w:bdr w:val="nil"/>
                <w:rtl w:val="0"/>
              </w:rPr>
              <w:t>Refer to Table 3-2.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Assume that England and France each has 40 labor hours available. If each country devotes 30 to production of pastrami and 10 to production of milk, then total production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units of pastrami and 10 units of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units of pastrami and 15 units of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units of pastrami and 20 units of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units of pastrami and 30 units of milk.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bCs/>
                <w:i w:val="0"/>
                <w:iCs w:val="0"/>
                <w:smallCaps w:val="0"/>
                <w:color w:val="000000"/>
                <w:sz w:val="22"/>
                <w:szCs w:val="22"/>
                <w:bdr w:val="nil"/>
                <w:rtl w:val="0"/>
              </w:rPr>
              <w:t>Refer to Table 3-2.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Which of the following combinations of pastrami and milk could France produce in 20 hours?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units of pastrami and 20 units of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units of pastrami and 20 units of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units of pastrami and 20 units of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un</w:t>
                  </w:r>
                  <w:r>
                    <w:rPr>
                      <w:rStyle w:val="DefaultParagraphFont"/>
                      <w:rFonts w:ascii="Times New Roman" w:eastAsia="Times New Roman" w:hAnsi="Times New Roman" w:cs="Times New Roman"/>
                      <w:b w:val="0"/>
                      <w:bCs w:val="0"/>
                      <w:i w:val="0"/>
                      <w:iCs w:val="0"/>
                      <w:smallCaps w:val="0"/>
                      <w:color w:val="000000"/>
                      <w:sz w:val="22"/>
                      <w:szCs w:val="22"/>
                      <w:bdr w:val="nil"/>
                      <w:rtl w:val="0"/>
                    </w:rPr>
                    <w:t>its of pastrami and 10 units of milk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3-3</w:t>
            </w:r>
            <w:r>
              <w:rPr>
                <w:rStyle w:val="DefaultParagraphFont"/>
                <w:rFonts w:ascii="Times New Roman" w:eastAsia="Times New Roman" w:hAnsi="Times New Roman" w:cs="Times New Roman"/>
                <w:b/>
                <w:bCs/>
                <w:i/>
                <w:iCs/>
                <w:smallCaps w:val="0"/>
                <w:color w:val="000000"/>
                <w:sz w:val="22"/>
                <w:szCs w:val="22"/>
                <w:bdr w:val="nil"/>
                <w:rtl w:val="0"/>
              </w:rPr>
              <w:br/>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Aruba and Iceland can switch between producing coolers and producing radios at a constant rate.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158"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1023"/>
              <w:gridCol w:w="2166"/>
              <w:gridCol w:w="1939"/>
            </w:tblGrid>
            <w:tr>
              <w:tblPrEx>
                <w:tblW w:w="5158"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vMerge w:val="restart"/>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Labor Hours Needed to Make 1</w:t>
                  </w:r>
                </w:p>
              </w:tc>
            </w:tr>
            <w:tr>
              <w:tblPrEx>
                <w:tblW w:w="5158" w:type="dxa"/>
                <w:jc w:val="left"/>
                <w:tblCellMar>
                  <w:top w:w="15" w:type="dxa"/>
                  <w:left w:w="15" w:type="dxa"/>
                  <w:bottom w:w="15" w:type="dxa"/>
                  <w:right w:w="15" w:type="dxa"/>
                </w:tblCellMar>
              </w:tblPrEx>
              <w:trPr>
                <w:cantSplit w:val="0"/>
                <w:jc w:val="left"/>
              </w:trPr>
              <w:tc>
                <w:tcPr>
                  <w:vMerge/>
                  <w:tcBorders>
                    <w:top w:val="single" w:sz="6" w:space="0" w:color="000000"/>
                    <w:left w:val="single" w:sz="6" w:space="0" w:color="000000"/>
                    <w:bottom w:val="single" w:sz="6" w:space="0" w:color="000000"/>
                    <w:right w:val="single" w:sz="6" w:space="0" w:color="000000"/>
                  </w:tcBorders>
                  <w:vAlign w:val="center"/>
                </w:tc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Cooler</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Radio</w:t>
                  </w:r>
                </w:p>
              </w:tc>
            </w:tr>
            <w:tr>
              <w:tblPrEx>
                <w:tblW w:w="5158"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Aruba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tblW w:w="5158"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Iceland</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bCs/>
                <w:i w:val="0"/>
                <w:iCs w:val="0"/>
                <w:smallCaps w:val="0"/>
                <w:color w:val="000000"/>
                <w:sz w:val="22"/>
                <w:szCs w:val="22"/>
                <w:bdr w:val="nil"/>
                <w:rtl w:val="0"/>
              </w:rPr>
              <w:t>Refer to Table 3-3.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Which of the following represents Aruba's production possibilities frontier when 100 labor hours are available?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2in;width:2in">
                        <v:imagedata r:id="rId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32"/>
                    </w:rPr>
                    <w:pict>
                      <v:shape id="_x0000_i1027" type="#_x0000_t75" style="height:2in;width:2in">
                        <v:imagedata r:id="rId5"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32"/>
                    </w:rPr>
                    <w:pict>
                      <v:shape id="_x0000_i1028" type="#_x0000_t75" style="height:2in;width:2in">
                        <v:imagedata r:id="rId6"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32"/>
                    </w:rPr>
                    <w:pict>
                      <v:shape id="_x0000_i1029" type="#_x0000_t75" style="height:2in;width:2in">
                        <v:imagedata r:id="rId7"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bCs/>
                <w:i w:val="0"/>
                <w:iCs w:val="0"/>
                <w:smallCaps w:val="0"/>
                <w:color w:val="000000"/>
                <w:sz w:val="22"/>
                <w:szCs w:val="22"/>
                <w:bdr w:val="nil"/>
                <w:rtl w:val="0"/>
              </w:rPr>
              <w:t>Refer to Table 3-3.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Assume that Aruba and Iceland each has 120 labor hours available. If each country divides its time equally between the production of coolers and radios, then total production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coolers and 120 radios.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coolers and 60 radios.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coolers and 27 radios.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coolers and 90 radios.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3-4</w:t>
            </w:r>
            <w:r>
              <w:rPr>
                <w:rStyle w:val="DefaultParagraphFont"/>
                <w:rFonts w:ascii="Times New Roman" w:eastAsia="Times New Roman" w:hAnsi="Times New Roman" w:cs="Times New Roman"/>
                <w:b/>
                <w:bCs/>
                <w:i/>
                <w:iCs/>
                <w:smallCaps w:val="0"/>
                <w:color w:val="000000"/>
                <w:sz w:val="22"/>
                <w:szCs w:val="22"/>
                <w:bdr w:val="nil"/>
                <w:rtl w:val="0"/>
              </w:rPr>
              <w:br/>
            </w:r>
            <w:r>
              <w:rPr>
                <w:rStyle w:val="DefaultParagraphFont"/>
                <w:rFonts w:ascii="Times New Roman" w:eastAsia="Times New Roman" w:hAnsi="Times New Roman" w:cs="Times New Roman"/>
                <w:b/>
                <w:bCs/>
                <w:i/>
                <w:iCs/>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Kenya and Peru can switch between producing toothbrushes and producing hairbrushes at a constant rate.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21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843"/>
              <w:gridCol w:w="2288"/>
              <w:gridCol w:w="2049"/>
            </w:tblGrid>
            <w:tr>
              <w:tblPrEx>
                <w:tblW w:w="521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vMerge w:val="restart"/>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bCs/>
                      <w:i w:val="0"/>
                      <w:iCs w:val="0"/>
                      <w:smallCaps w:val="0"/>
                      <w:color w:val="000000"/>
                      <w:sz w:val="22"/>
                      <w:szCs w:val="22"/>
                      <w:bdr w:val="nil"/>
                      <w:rtl w:val="0"/>
                    </w:rPr>
                    <w:t> </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Machine Minutes Needed to Make 1</w:t>
                  </w:r>
                </w:p>
              </w:tc>
            </w:tr>
            <w:tr>
              <w:tblPrEx>
                <w:tblW w:w="5210" w:type="dxa"/>
                <w:jc w:val="left"/>
                <w:tblCellMar>
                  <w:top w:w="15" w:type="dxa"/>
                  <w:left w:w="15" w:type="dxa"/>
                  <w:bottom w:w="15" w:type="dxa"/>
                  <w:right w:w="15" w:type="dxa"/>
                </w:tblCellMar>
              </w:tblPrEx>
              <w:trPr>
                <w:cantSplit w:val="0"/>
                <w:jc w:val="left"/>
              </w:trPr>
              <w:tc>
                <w:tcPr>
                  <w:vMerge/>
                  <w:tcBorders>
                    <w:top w:val="single" w:sz="6" w:space="0" w:color="000000"/>
                    <w:left w:val="single" w:sz="6" w:space="0" w:color="000000"/>
                    <w:bottom w:val="single" w:sz="6" w:space="0" w:color="000000"/>
                    <w:right w:val="single" w:sz="6" w:space="0" w:color="000000"/>
                  </w:tcBorders>
                  <w:vAlign w:val="center"/>
                </w:tc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Toothbrush</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Hairbrush</w:t>
                  </w:r>
                </w:p>
              </w:tc>
            </w:tr>
            <w:tr>
              <w:tblPrEx>
                <w:tblW w:w="521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Kenya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tblW w:w="521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Peru</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bl>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bCs/>
                <w:i w:val="0"/>
                <w:iCs w:val="0"/>
                <w:smallCaps w:val="0"/>
                <w:color w:val="000000"/>
                <w:sz w:val="22"/>
                <w:szCs w:val="22"/>
                <w:bdr w:val="nil"/>
                <w:rtl w:val="0"/>
              </w:rPr>
              <w:t>Refer to Table 3-4.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Which of the following represents Kenya's and </w:t>
            </w:r>
            <w:r>
              <w:rPr>
                <w:rStyle w:val="DefaultParagraphFont"/>
                <w:rFonts w:ascii="Times New Roman" w:eastAsia="Times New Roman" w:hAnsi="Times New Roman" w:cs="Times New Roman"/>
                <w:b w:val="0"/>
                <w:bCs w:val="0"/>
                <w:i w:val="0"/>
                <w:iCs w:val="0"/>
                <w:smallCaps w:val="0"/>
                <w:color w:val="000000"/>
                <w:sz w:val="22"/>
                <w:szCs w:val="22"/>
                <w:bdr w:val="nil"/>
                <w:rtl w:val="0"/>
              </w:rPr>
              <w:t>Peru</w:t>
            </w:r>
            <w:r>
              <w:rPr>
                <w:rStyle w:val="DefaultParagraphFont"/>
                <w:rFonts w:ascii="Times New Roman" w:eastAsia="Times New Roman" w:hAnsi="Times New Roman" w:cs="Times New Roman"/>
                <w:b w:val="0"/>
                <w:bCs w:val="0"/>
                <w:i w:val="0"/>
                <w:iCs w:val="0"/>
                <w:smallCaps w:val="0"/>
                <w:color w:val="000000"/>
                <w:sz w:val="22"/>
                <w:szCs w:val="22"/>
                <w:bdr w:val="nil"/>
                <w:rtl w:val="0"/>
              </w:rPr>
              <w:t>'s production possibilities frontiers when each country has 60 minutes of machine time available?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910" w:type="dxa"/>
                    <w:jc w:val="left"/>
                    <w:tblBorders>
                      <w:top w:val="nil"/>
                      <w:left w:val="nil"/>
                      <w:bottom w:val="nil"/>
                      <w:right w:val="nil"/>
                      <w:insideH w:val="nil"/>
                      <w:insideV w:val="nil"/>
                    </w:tblBorders>
                    <w:tblCellMar>
                      <w:top w:w="15" w:type="dxa"/>
                      <w:left w:w="15" w:type="dxa"/>
                      <w:bottom w:w="15" w:type="dxa"/>
                      <w:right w:w="15" w:type="dxa"/>
                    </w:tblCellMar>
                  </w:tblPr>
                  <w:tblGrid>
                    <w:gridCol w:w="2927"/>
                    <w:gridCol w:w="2983"/>
                  </w:tblGrid>
                  <w:tr>
                    <w:tblPrEx>
                      <w:tblW w:w="5910" w:type="dxa"/>
                      <w:jc w:val="left"/>
                      <w:tblBorders>
                        <w:top w:val="nil"/>
                        <w:left w:val="nil"/>
                        <w:bottom w:val="nil"/>
                        <w:right w:val="nil"/>
                        <w:insideH w:val="nil"/>
                        <w:insideV w:val="nil"/>
                      </w:tblBorders>
                      <w:tblCellMar>
                        <w:top w:w="15" w:type="dxa"/>
                        <w:left w:w="15" w:type="dxa"/>
                        <w:bottom w:w="15" w:type="dxa"/>
                        <w:right w:w="15" w:type="dxa"/>
                      </w:tblCellMar>
                    </w:tblPrEx>
                    <w:trPr>
                      <w:cantSplit w:val="0"/>
                      <w:jc w:val="left"/>
                    </w:trPr>
                    <w:tc>
                      <w:tcPr>
                        <w:noWrap w:val="0"/>
                        <w:tcMar>
                          <w:top w:w="15" w:type="dxa"/>
                          <w:left w:w="15" w:type="dxa"/>
                          <w:bottom w:w="15" w:type="dxa"/>
                          <w:right w:w="15" w:type="dxa"/>
                        </w:tcMar>
                        <w:vAlign w:val="center"/>
                      </w:tcPr>
                      <w:p>
                        <w:pPr>
                          <w:bidi w:val="0"/>
                          <w:jc w:val="left"/>
                        </w:pPr>
                        <w:r>
                          <w:rPr>
                            <w:position w:val="-132"/>
                          </w:rPr>
                          <w:pict>
                            <v:shape id="_x0000_i1030" type="#_x0000_t75" style="height:2in;width:2in">
                              <v:imagedata r:id="rId8" o:title=""/>
                            </v:shape>
                          </w:pict>
                        </w:r>
                      </w:p>
                    </w:tc>
                    <w:tc>
                      <w:tcPr>
                        <w:noWrap w:val="0"/>
                        <w:tcMar>
                          <w:top w:w="15" w:type="dxa"/>
                          <w:left w:w="15" w:type="dxa"/>
                          <w:bottom w:w="15" w:type="dxa"/>
                          <w:right w:w="15" w:type="dxa"/>
                        </w:tcMar>
                        <w:vAlign w:val="center"/>
                      </w:tcPr>
                      <w:p>
                        <w:pPr>
                          <w:bidi w:val="0"/>
                          <w:jc w:val="left"/>
                        </w:pPr>
                        <w:r>
                          <w:rPr>
                            <w:position w:val="-132"/>
                          </w:rPr>
                          <w:pict>
                            <v:shape id="_x0000_i1031" type="#_x0000_t75" style="height:2in;width:2in">
                              <v:imagedata r:id="rId9"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865" w:type="dxa"/>
                    <w:jc w:val="left"/>
                    <w:tblBorders>
                      <w:top w:val="nil"/>
                      <w:left w:val="nil"/>
                      <w:bottom w:val="nil"/>
                      <w:right w:val="nil"/>
                      <w:insideH w:val="nil"/>
                      <w:insideV w:val="nil"/>
                    </w:tblBorders>
                    <w:tblCellMar>
                      <w:top w:w="15" w:type="dxa"/>
                      <w:left w:w="15" w:type="dxa"/>
                      <w:bottom w:w="15" w:type="dxa"/>
                      <w:right w:w="15" w:type="dxa"/>
                    </w:tblCellMar>
                  </w:tblPr>
                  <w:tblGrid>
                    <w:gridCol w:w="2932"/>
                    <w:gridCol w:w="2932"/>
                  </w:tblGrid>
                  <w:tr>
                    <w:tblPrEx>
                      <w:tblW w:w="5865" w:type="dxa"/>
                      <w:jc w:val="left"/>
                      <w:tblBorders>
                        <w:top w:val="nil"/>
                        <w:left w:val="nil"/>
                        <w:bottom w:val="nil"/>
                        <w:right w:val="nil"/>
                        <w:insideH w:val="nil"/>
                        <w:insideV w:val="nil"/>
                      </w:tblBorders>
                      <w:tblCellMar>
                        <w:top w:w="15" w:type="dxa"/>
                        <w:left w:w="15" w:type="dxa"/>
                        <w:bottom w:w="15" w:type="dxa"/>
                        <w:right w:w="15" w:type="dxa"/>
                      </w:tblCellMar>
                    </w:tblPrEx>
                    <w:trPr>
                      <w:cantSplit w:val="0"/>
                      <w:jc w:val="left"/>
                    </w:trPr>
                    <w:tc>
                      <w:tcPr>
                        <w:noWrap w:val="0"/>
                        <w:tcMar>
                          <w:top w:w="15" w:type="dxa"/>
                          <w:left w:w="15" w:type="dxa"/>
                          <w:bottom w:w="15" w:type="dxa"/>
                          <w:right w:w="15" w:type="dxa"/>
                        </w:tcMar>
                        <w:vAlign w:val="center"/>
                      </w:tcPr>
                      <w:p>
                        <w:pPr>
                          <w:bidi w:val="0"/>
                          <w:jc w:val="left"/>
                        </w:pPr>
                        <w:r>
                          <w:rPr>
                            <w:position w:val="-132"/>
                          </w:rPr>
                          <w:pict>
                            <v:shape id="_x0000_i1032" type="#_x0000_t75" style="height:2in;width:2in">
                              <v:imagedata r:id="rId10" o:title=""/>
                            </v:shape>
                          </w:pict>
                        </w:r>
                      </w:p>
                    </w:tc>
                    <w:tc>
                      <w:tcPr>
                        <w:noWrap w:val="0"/>
                        <w:tcMar>
                          <w:top w:w="15" w:type="dxa"/>
                          <w:left w:w="15" w:type="dxa"/>
                          <w:bottom w:w="15" w:type="dxa"/>
                          <w:right w:w="15"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32"/>
                          </w:rPr>
                          <w:pict>
                            <v:shape id="_x0000_i1033" type="#_x0000_t75" style="height:2in;width:2in">
                              <v:imagedata r:id="rId11" o:title=""/>
                            </v:shape>
                          </w:pic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880" w:type="dxa"/>
                    <w:jc w:val="left"/>
                    <w:tblBorders>
                      <w:top w:val="nil"/>
                      <w:left w:val="nil"/>
                      <w:bottom w:val="nil"/>
                      <w:right w:val="nil"/>
                      <w:insideH w:val="nil"/>
                      <w:insideV w:val="nil"/>
                    </w:tblBorders>
                    <w:tblCellMar>
                      <w:top w:w="15" w:type="dxa"/>
                      <w:left w:w="15" w:type="dxa"/>
                      <w:bottom w:w="15" w:type="dxa"/>
                      <w:right w:w="15" w:type="dxa"/>
                    </w:tblCellMar>
                  </w:tblPr>
                  <w:tblGrid>
                    <w:gridCol w:w="2940"/>
                    <w:gridCol w:w="2940"/>
                  </w:tblGrid>
                  <w:tr>
                    <w:tblPrEx>
                      <w:tblW w:w="5880" w:type="dxa"/>
                      <w:jc w:val="left"/>
                      <w:tblBorders>
                        <w:top w:val="nil"/>
                        <w:left w:val="nil"/>
                        <w:bottom w:val="nil"/>
                        <w:right w:val="nil"/>
                        <w:insideH w:val="nil"/>
                        <w:insideV w:val="nil"/>
                      </w:tblBorders>
                      <w:tblCellMar>
                        <w:top w:w="15" w:type="dxa"/>
                        <w:left w:w="15" w:type="dxa"/>
                        <w:bottom w:w="15" w:type="dxa"/>
                        <w:right w:w="15" w:type="dxa"/>
                      </w:tblCellMar>
                    </w:tblPrEx>
                    <w:trPr>
                      <w:cantSplit w:val="0"/>
                      <w:jc w:val="left"/>
                    </w:trPr>
                    <w:tc>
                      <w:tcPr>
                        <w:noWrap w:val="0"/>
                        <w:tcMar>
                          <w:top w:w="15" w:type="dxa"/>
                          <w:left w:w="15" w:type="dxa"/>
                          <w:bottom w:w="15" w:type="dxa"/>
                          <w:right w:w="15" w:type="dxa"/>
                        </w:tcMar>
                        <w:vAlign w:val="center"/>
                      </w:tcPr>
                      <w:p>
                        <w:pPr>
                          <w:bidi w:val="0"/>
                          <w:jc w:val="left"/>
                        </w:pPr>
                        <w:r>
                          <w:rPr>
                            <w:position w:val="-132"/>
                          </w:rPr>
                          <w:pict>
                            <v:shape id="_x0000_i1034" type="#_x0000_t75" style="height:2in;width:2in">
                              <v:imagedata r:id="rId12" o:title=""/>
                            </v:shape>
                          </w:pict>
                        </w:r>
                      </w:p>
                    </w:tc>
                    <w:tc>
                      <w:tcPr>
                        <w:noWrap w:val="0"/>
                        <w:tcMar>
                          <w:top w:w="15" w:type="dxa"/>
                          <w:left w:w="15" w:type="dxa"/>
                          <w:bottom w:w="15" w:type="dxa"/>
                          <w:right w:w="15" w:type="dxa"/>
                        </w:tcMar>
                        <w:vAlign w:val="center"/>
                      </w:tcPr>
                      <w:p>
                        <w:pPr>
                          <w:pStyle w:val="p"/>
                          <w:bidi w:val="0"/>
                          <w:spacing w:before="0" w:beforeAutospacing="0" w:after="0" w:afterAutospacing="0"/>
                          <w:jc w:val="left"/>
                        </w:pPr>
                        <w:r>
                          <w:rPr>
                            <w:position w:val="-132"/>
                          </w:rPr>
                          <w:pict>
                            <v:shape id="_x0000_i1035" type="#_x0000_t75" style="height:2in;width:2in">
                              <v:imagedata r:id="rId13" o:title=""/>
                            </v:shape>
                          </w:pict>
                        </w:r>
                      </w:p>
                    </w:tc>
                  </w:tr>
                </w:tbl>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880" w:type="dxa"/>
                    <w:jc w:val="left"/>
                    <w:tblBorders>
                      <w:top w:val="nil"/>
                      <w:left w:val="nil"/>
                      <w:bottom w:val="nil"/>
                      <w:right w:val="nil"/>
                      <w:insideH w:val="nil"/>
                      <w:insideV w:val="nil"/>
                    </w:tblBorders>
                    <w:tblCellMar>
                      <w:top w:w="15" w:type="dxa"/>
                      <w:left w:w="15" w:type="dxa"/>
                      <w:bottom w:w="15" w:type="dxa"/>
                      <w:right w:w="15" w:type="dxa"/>
                    </w:tblCellMar>
                  </w:tblPr>
                  <w:tblGrid>
                    <w:gridCol w:w="2940"/>
                    <w:gridCol w:w="2940"/>
                  </w:tblGrid>
                  <w:tr>
                    <w:tblPrEx>
                      <w:tblW w:w="5880" w:type="dxa"/>
                      <w:jc w:val="left"/>
                      <w:tblBorders>
                        <w:top w:val="nil"/>
                        <w:left w:val="nil"/>
                        <w:bottom w:val="nil"/>
                        <w:right w:val="nil"/>
                        <w:insideH w:val="nil"/>
                        <w:insideV w:val="nil"/>
                      </w:tblBorders>
                      <w:tblCellMar>
                        <w:top w:w="15" w:type="dxa"/>
                        <w:left w:w="15" w:type="dxa"/>
                        <w:bottom w:w="15" w:type="dxa"/>
                        <w:right w:w="15" w:type="dxa"/>
                      </w:tblCellMar>
                    </w:tblPrEx>
                    <w:trPr>
                      <w:cantSplit w:val="0"/>
                      <w:jc w:val="left"/>
                    </w:trPr>
                    <w:tc>
                      <w:tcPr>
                        <w:noWrap w:val="0"/>
                        <w:tcMar>
                          <w:top w:w="15" w:type="dxa"/>
                          <w:left w:w="15" w:type="dxa"/>
                          <w:bottom w:w="15" w:type="dxa"/>
                          <w:right w:w="15" w:type="dxa"/>
                        </w:tcMar>
                        <w:vAlign w:val="center"/>
                      </w:tcPr>
                      <w:p>
                        <w:pPr>
                          <w:bidi w:val="0"/>
                          <w:jc w:val="left"/>
                        </w:pPr>
                        <w:r>
                          <w:rPr>
                            <w:position w:val="-132"/>
                          </w:rPr>
                          <w:pict>
                            <v:shape id="_x0000_i1036" type="#_x0000_t75" style="height:2in;width:2in">
                              <v:imagedata r:id="rId14" o:title=""/>
                            </v:shape>
                          </w:pict>
                        </w:r>
                      </w:p>
                    </w:tc>
                    <w:tc>
                      <w:tcPr>
                        <w:noWrap w:val="0"/>
                        <w:tcMar>
                          <w:top w:w="15" w:type="dxa"/>
                          <w:left w:w="15" w:type="dxa"/>
                          <w:bottom w:w="15" w:type="dxa"/>
                          <w:right w:w="15" w:type="dxa"/>
                        </w:tcMar>
                        <w:vAlign w:val="center"/>
                      </w:tcPr>
                      <w:p>
                        <w:pPr>
                          <w:bidi w:val="0"/>
                          <w:jc w:val="left"/>
                        </w:pPr>
                        <w:r>
                          <w:rPr>
                            <w:position w:val="-132"/>
                          </w:rPr>
                          <w:pict>
                            <v:shape id="_x0000_i1037" type="#_x0000_t75" style="height:2in;width:2in">
                              <v:imagedata r:id="rId15" o:title=""/>
                            </v:shape>
                          </w:pict>
                        </w:r>
                      </w:p>
                    </w:tc>
                  </w:tr>
                </w:tbl>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bCs/>
                <w:i w:val="0"/>
                <w:iCs w:val="0"/>
                <w:smallCaps w:val="0"/>
                <w:color w:val="000000"/>
                <w:sz w:val="22"/>
                <w:szCs w:val="22"/>
                <w:bdr w:val="nil"/>
                <w:rtl w:val="0"/>
              </w:rPr>
              <w:t>Refer to Table 3-4.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Assume that Kenya and  Peru each has 120 machine minutes available. If each country divides its time equally between the production of toothbrushes and hairbrushes, then total production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toothbrushes and 120 hairbrushes.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toothbrushes and 16 hairbrushes.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toothbrushes and 60 hairbrushes.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toothbrushes and 32 hairbrushes.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bCs/>
                <w:i w:val="0"/>
                <w:iCs w:val="0"/>
                <w:smallCaps w:val="0"/>
                <w:color w:val="000000"/>
                <w:sz w:val="22"/>
                <w:szCs w:val="22"/>
                <w:bdr w:val="nil"/>
                <w:rtl w:val="0"/>
              </w:rPr>
              <w:t>Refer to Table 3-4.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Which of the following combinations of toothbrushes and hairbrushes could Kenya</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produce in 120 minutes?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toothbrushes and 11 hairbrushes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toothbrushes and 9 hairbrushes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toothbrushes and 6 hairbrushes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toothbrushes and 3 hairbrushes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3-5</w:t>
            </w:r>
            <w:r>
              <w:rPr>
                <w:rStyle w:val="DefaultParagraphFont"/>
                <w:rFonts w:ascii="Times New Roman" w:eastAsia="Times New Roman" w:hAnsi="Times New Roman" w:cs="Times New Roman"/>
                <w:b/>
                <w:bCs/>
                <w:i/>
                <w:iCs/>
                <w:smallCaps w:val="0"/>
                <w:color w:val="000000"/>
                <w:sz w:val="22"/>
                <w:szCs w:val="22"/>
                <w:bdr w:val="nil"/>
                <w:rtl w:val="0"/>
              </w:rPr>
              <w:br/>
            </w:r>
            <w:r>
              <w:rPr>
                <w:rStyle w:val="DefaultParagraphFont"/>
                <w:rFonts w:ascii="Times New Roman" w:eastAsia="Times New Roman" w:hAnsi="Times New Roman" w:cs="Times New Roman"/>
                <w:b/>
                <w:bCs/>
                <w:i/>
                <w:iCs/>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France</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and </w:t>
            </w:r>
            <w:r>
              <w:rPr>
                <w:rStyle w:val="DefaultParagraphFont"/>
                <w:rFonts w:ascii="Times New Roman" w:eastAsia="Times New Roman" w:hAnsi="Times New Roman" w:cs="Times New Roman"/>
                <w:b w:val="0"/>
                <w:bCs w:val="0"/>
                <w:i w:val="0"/>
                <w:iCs w:val="0"/>
                <w:smallCaps w:val="0"/>
                <w:color w:val="000000"/>
                <w:sz w:val="22"/>
                <w:szCs w:val="22"/>
                <w:bdr w:val="nil"/>
                <w:rtl w:val="0"/>
              </w:rPr>
              <w:t>Portugal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can switch between producing cheese and producing bread at a constant rate.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856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1622"/>
              <w:gridCol w:w="3674"/>
              <w:gridCol w:w="3238"/>
            </w:tblGrid>
            <w:tr>
              <w:tblPrEx>
                <w:tblW w:w="856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vMerge w:val="restart"/>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Labor Hours Needed to Make 1 Unit of</w:t>
                  </w:r>
                </w:p>
              </w:tc>
            </w:tr>
            <w:tr>
              <w:tblPrEx>
                <w:tblW w:w="8565" w:type="dxa"/>
                <w:jc w:val="left"/>
                <w:tblCellMar>
                  <w:top w:w="15" w:type="dxa"/>
                  <w:left w:w="15" w:type="dxa"/>
                  <w:bottom w:w="15" w:type="dxa"/>
                  <w:right w:w="15" w:type="dxa"/>
                </w:tblCellMar>
              </w:tblPrEx>
              <w:trPr>
                <w:cantSplit w:val="0"/>
                <w:jc w:val="left"/>
              </w:trPr>
              <w:tc>
                <w:tcPr>
                  <w:vMerge/>
                  <w:tcBorders>
                    <w:top w:val="single" w:sz="6" w:space="0" w:color="000000"/>
                    <w:left w:val="single" w:sz="6" w:space="0" w:color="000000"/>
                    <w:bottom w:val="single" w:sz="6" w:space="0" w:color="000000"/>
                    <w:right w:val="single" w:sz="6" w:space="0" w:color="000000"/>
                  </w:tcBorders>
                  <w:vAlign w:val="center"/>
                </w:tc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Cheese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Bread</w:t>
                  </w:r>
                </w:p>
              </w:tc>
            </w:tr>
            <w:tr>
              <w:tblPrEx>
                <w:tblW w:w="856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France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tblW w:w="856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Portugal</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bCs/>
                <w:i w:val="0"/>
                <w:iCs w:val="0"/>
                <w:smallCaps w:val="0"/>
                <w:color w:val="000000"/>
                <w:sz w:val="22"/>
                <w:szCs w:val="22"/>
                <w:bdr w:val="nil"/>
                <w:rtl w:val="0"/>
              </w:rPr>
              <w:t>Refer to Table 3-5</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of the following combinations of cheese and bread could Portugal produce in 24 hours?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units of cheese and 4 units </w:t>
                  </w:r>
                  <w:r>
                    <w:rPr>
                      <w:rStyle w:val="DefaultParagraphFont"/>
                      <w:rFonts w:ascii="Times New Roman" w:eastAsia="Times New Roman" w:hAnsi="Times New Roman" w:cs="Times New Roman"/>
                      <w:b w:val="0"/>
                      <w:bCs w:val="0"/>
                      <w:i w:val="0"/>
                      <w:iCs w:val="0"/>
                      <w:smallCaps w:val="0"/>
                      <w:color w:val="000000"/>
                      <w:sz w:val="22"/>
                      <w:szCs w:val="22"/>
                      <w:bdr w:val="nil"/>
                      <w:rtl w:val="0"/>
                    </w:rPr>
                    <w:t>of bread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units of cheese and 8 units of bread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units of cheese and 8 units of bread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units of cheese and 3 units of bread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3-6</w:t>
            </w:r>
            <w:r>
              <w:rPr>
                <w:rStyle w:val="DefaultParagraphFont"/>
                <w:rFonts w:ascii="Times New Roman" w:eastAsia="Times New Roman" w:hAnsi="Times New Roman" w:cs="Times New Roman"/>
                <w:b/>
                <w:bCs/>
                <w:i/>
                <w:iCs/>
                <w:smallCaps w:val="0"/>
                <w:color w:val="000000"/>
                <w:sz w:val="22"/>
                <w:szCs w:val="22"/>
                <w:bdr w:val="nil"/>
                <w:rtl w:val="0"/>
              </w:rPr>
              <w:br/>
            </w:r>
            <w:r>
              <w:rPr>
                <w:rStyle w:val="DefaultParagraphFont"/>
                <w:rFonts w:ascii="Times New Roman" w:eastAsia="Times New Roman" w:hAnsi="Times New Roman" w:cs="Times New Roman"/>
                <w:b/>
                <w:bCs/>
                <w:i/>
                <w:iCs/>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Max and Min can switch between producing mittens and producing hats at a constant rate.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55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488"/>
              <w:gridCol w:w="1897"/>
              <w:gridCol w:w="1131"/>
              <w:gridCol w:w="1886"/>
              <w:gridCol w:w="1124"/>
            </w:tblGrid>
            <w:tr>
              <w:tblPrEx>
                <w:tblW w:w="655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vMerge w:val="restart"/>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Labor Hours Needed to Make 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Quantity Produced in 36 Hours</w:t>
                  </w:r>
                </w:p>
              </w:tc>
            </w:tr>
            <w:tr>
              <w:tblPrEx>
                <w:tblW w:w="6555" w:type="dxa"/>
                <w:jc w:val="left"/>
                <w:tblCellMar>
                  <w:top w:w="15" w:type="dxa"/>
                  <w:left w:w="15" w:type="dxa"/>
                  <w:bottom w:w="15" w:type="dxa"/>
                  <w:right w:w="15" w:type="dxa"/>
                </w:tblCellMar>
              </w:tblPrEx>
              <w:trPr>
                <w:cantSplit w:val="0"/>
                <w:jc w:val="left"/>
              </w:trPr>
              <w:tc>
                <w:tcPr>
                  <w:vMerge/>
                  <w:tcBorders>
                    <w:top w:val="single" w:sz="6" w:space="0" w:color="000000"/>
                    <w:left w:val="single" w:sz="6" w:space="0" w:color="000000"/>
                    <w:bottom w:val="single" w:sz="6" w:space="0" w:color="000000"/>
                    <w:right w:val="single" w:sz="6" w:space="0" w:color="000000"/>
                  </w:tcBorders>
                  <w:vAlign w:val="center"/>
                </w:tc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Mitten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Hat</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Mitten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Hat</w:t>
                  </w:r>
                </w:p>
              </w:tc>
            </w:tr>
            <w:tr>
              <w:tblPrEx>
                <w:tblW w:w="655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Max</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tblW w:w="655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Min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bCs/>
                <w:i w:val="0"/>
                <w:iCs w:val="0"/>
                <w:smallCaps w:val="0"/>
                <w:color w:val="000000"/>
                <w:sz w:val="22"/>
                <w:szCs w:val="22"/>
                <w:bdr w:val="nil"/>
                <w:rtl w:val="0"/>
              </w:rPr>
              <w:t>Refer to Table 3-6</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of the following points is on Max’s production possibilities frontier, based on a 36-hour production period?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mittens, 0 hats)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mittens, 8 hats)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mittens, 10 hats)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 mittens, 12 hats)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3-7</w:t>
            </w:r>
            <w:r>
              <w:rPr>
                <w:rStyle w:val="DefaultParagraphFont"/>
                <w:rFonts w:ascii="Times New Roman" w:eastAsia="Times New Roman" w:hAnsi="Times New Roman" w:cs="Times New Roman"/>
                <w:b/>
                <w:bCs/>
                <w:i/>
                <w:iCs/>
                <w:smallCaps w:val="0"/>
                <w:color w:val="000000"/>
                <w:sz w:val="22"/>
                <w:szCs w:val="22"/>
                <w:bdr w:val="nil"/>
                <w:rtl w:val="0"/>
              </w:rPr>
              <w:br/>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Barb and </w:t>
            </w:r>
            <w:r>
              <w:rPr>
                <w:rStyle w:val="DefaultParagraphFont"/>
                <w:rFonts w:ascii="Times New Roman" w:eastAsia="Times New Roman" w:hAnsi="Times New Roman" w:cs="Times New Roman"/>
                <w:b w:val="0"/>
                <w:bCs w:val="0"/>
                <w:i w:val="0"/>
                <w:iCs w:val="0"/>
                <w:smallCaps w:val="0"/>
                <w:color w:val="000000"/>
                <w:sz w:val="22"/>
                <w:szCs w:val="22"/>
                <w:bdr w:val="nil"/>
                <w:rtl w:val="0"/>
              </w:rPr>
              <w:t>Ren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run a business that sets up and tests computers. Assume that </w:t>
            </w:r>
            <w:r>
              <w:rPr>
                <w:rStyle w:val="DefaultParagraphFont"/>
                <w:rFonts w:ascii="Times New Roman" w:eastAsia="Times New Roman" w:hAnsi="Times New Roman" w:cs="Times New Roman"/>
                <w:b w:val="0"/>
                <w:bCs w:val="0"/>
                <w:i w:val="0"/>
                <w:iCs w:val="0"/>
                <w:smallCaps w:val="0"/>
                <w:color w:val="000000"/>
                <w:sz w:val="22"/>
                <w:szCs w:val="22"/>
                <w:bdr w:val="nil"/>
                <w:rtl w:val="0"/>
              </w:rPr>
              <w:t>Barb</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val="0"/>
                <w:iCs w:val="0"/>
                <w:smallCaps w:val="0"/>
                <w:color w:val="000000"/>
                <w:sz w:val="22"/>
                <w:szCs w:val="22"/>
                <w:bdr w:val="nil"/>
                <w:rtl w:val="0"/>
              </w:rPr>
              <w:t>Ren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can switch between setting up and testing computers at a constant rate. The following table applies.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27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537"/>
              <w:gridCol w:w="1404"/>
              <w:gridCol w:w="1234"/>
              <w:gridCol w:w="2039"/>
              <w:gridCol w:w="2032"/>
            </w:tblGrid>
            <w:tr>
              <w:tblPrEx>
                <w:tblW w:w="727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vMerge w:val="restart"/>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Minutes Needed to</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Number of Computers Set Up or Test in a 40-Hour Week</w:t>
                  </w:r>
                </w:p>
              </w:tc>
            </w:tr>
            <w:tr>
              <w:tblPrEx>
                <w:tblW w:w="7275" w:type="dxa"/>
                <w:jc w:val="left"/>
                <w:tblCellMar>
                  <w:top w:w="15" w:type="dxa"/>
                  <w:left w:w="15" w:type="dxa"/>
                  <w:bottom w:w="15" w:type="dxa"/>
                  <w:right w:w="15" w:type="dxa"/>
                </w:tblCellMar>
              </w:tblPrEx>
              <w:trPr>
                <w:cantSplit w:val="0"/>
                <w:jc w:val="left"/>
              </w:trPr>
              <w:tc>
                <w:tcPr>
                  <w:vMerge/>
                  <w:tcBorders>
                    <w:top w:val="single" w:sz="6" w:space="0" w:color="000000"/>
                    <w:left w:val="single" w:sz="6" w:space="0" w:color="000000"/>
                    <w:bottom w:val="single" w:sz="6" w:space="0" w:color="000000"/>
                    <w:right w:val="single" w:sz="6" w:space="0" w:color="000000"/>
                  </w:tcBorders>
                  <w:vAlign w:val="center"/>
                </w:tc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Set Up 1 Computer</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Test 1 Computer</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Computers Set Up</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Computers Tested</w:t>
                  </w:r>
                </w:p>
              </w:tc>
            </w:tr>
            <w:tr>
              <w:tblPrEx>
                <w:tblW w:w="727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Barb</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tblW w:w="727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Ren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bCs/>
                <w:i w:val="0"/>
                <w:iCs w:val="0"/>
                <w:smallCaps w:val="0"/>
                <w:color w:val="000000"/>
                <w:sz w:val="22"/>
                <w:szCs w:val="22"/>
                <w:bdr w:val="nil"/>
                <w:rtl w:val="0"/>
              </w:rPr>
              <w:t>Refer to Table 3-7</w:t>
            </w:r>
            <w:r>
              <w:rPr>
                <w:rStyle w:val="DefaultParagraphFont"/>
                <w:rFonts w:ascii="Times New Roman" w:eastAsia="Times New Roman" w:hAnsi="Times New Roman" w:cs="Times New Roman"/>
                <w:b w:val="0"/>
                <w:bCs w:val="0"/>
                <w:i w:val="0"/>
                <w:iCs w:val="0"/>
                <w:smallCaps w:val="0"/>
                <w:color w:val="000000"/>
                <w:sz w:val="22"/>
                <w:szCs w:val="22"/>
                <w:bdr w:val="nil"/>
                <w:rtl w:val="0"/>
              </w:rPr>
              <w:t>. The number of minutes needed by Barb to test a computer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bCs/>
                <w:i w:val="0"/>
                <w:iCs w:val="0"/>
                <w:smallCaps w:val="0"/>
                <w:color w:val="000000"/>
                <w:sz w:val="22"/>
                <w:szCs w:val="22"/>
                <w:bdr w:val="nil"/>
                <w:rtl w:val="0"/>
              </w:rPr>
              <w:t>Refer to Table 3-7</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Which of the following points would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on Barb's production possibilities frontier, based on a 40-hour week?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 computers set up, 80 computers tested)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computers set up, 32 computers tested)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computers set up, 40 computers tested)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computers set up, 0 computers tested)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3-8</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273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1607"/>
              <w:gridCol w:w="1093"/>
            </w:tblGrid>
            <w:tr>
              <w:tblPrEx>
                <w:tblW w:w="273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Production Possibilities</w:t>
                  </w:r>
                </w:p>
              </w:tc>
            </w:tr>
            <w:tr>
              <w:tblPrEx>
                <w:tblW w:w="273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Blankets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Coats</w:t>
                  </w:r>
                </w:p>
              </w:tc>
            </w:tr>
            <w:tr>
              <w:tblPrEx>
                <w:tblW w:w="273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r>
              <w:tblPrEx>
                <w:tblW w:w="273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tblW w:w="273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bCs/>
                <w:i w:val="0"/>
                <w:iCs w:val="0"/>
                <w:smallCaps w:val="0"/>
                <w:color w:val="000000"/>
                <w:sz w:val="22"/>
                <w:szCs w:val="22"/>
                <w:bdr w:val="nil"/>
                <w:rtl w:val="0"/>
              </w:rPr>
              <w:t>Refer to Table 3-8.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the production possibilities frontier is bowed outward, </w:t>
            </w:r>
            <w:r>
              <w:rPr>
                <w:rStyle w:val="DefaultParagraphFont"/>
                <w:rFonts w:ascii="Times New Roman" w:eastAsia="Times New Roman" w:hAnsi="Times New Roman" w:cs="Times New Roman"/>
                <w:b w:val="0"/>
                <w:bCs w:val="0"/>
                <w:i w:val="0"/>
                <w:iCs w:val="0"/>
                <w:smallCaps w:val="0"/>
                <w:color w:val="000000"/>
                <w:sz w:val="22"/>
                <w:szCs w:val="22"/>
                <w:bdr w:val="nil"/>
                <w:rtl w:val="0"/>
              </w:rPr>
              <w:t>then how many coats are produced when 6 blankets are produced?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bCs/>
                <w:i w:val="0"/>
                <w:iCs w:val="0"/>
                <w:smallCaps w:val="0"/>
                <w:color w:val="000000"/>
                <w:sz w:val="22"/>
                <w:szCs w:val="22"/>
                <w:bdr w:val="nil"/>
                <w:rtl w:val="0"/>
              </w:rPr>
              <w:t>Refer to Table 3-8.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the production possibilities frontier is a straight line, </w:t>
            </w:r>
            <w:r>
              <w:rPr>
                <w:rStyle w:val="DefaultParagraphFont"/>
                <w:rFonts w:ascii="Times New Roman" w:eastAsia="Times New Roman" w:hAnsi="Times New Roman" w:cs="Times New Roman"/>
                <w:b w:val="0"/>
                <w:bCs w:val="0"/>
                <w:i w:val="0"/>
                <w:iCs w:val="0"/>
                <w:smallCaps w:val="0"/>
                <w:color w:val="000000"/>
                <w:sz w:val="22"/>
                <w:szCs w:val="22"/>
                <w:bdr w:val="nil"/>
                <w:rtl w:val="0"/>
              </w:rPr>
              <w:t>then how many coats are produced when 6 blankets are produced?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985"/>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3-9 </w:t>
            </w:r>
            <w:r>
              <w:rPr>
                <w:rStyle w:val="DefaultParagraphFont"/>
                <w:rFonts w:ascii="Times New Roman" w:eastAsia="Times New Roman" w:hAnsi="Times New Roman" w:cs="Times New Roman"/>
                <w:b/>
                <w:bCs/>
                <w:i/>
                <w:iCs/>
                <w:smallCaps w:val="0"/>
                <w:color w:val="000000"/>
                <w:sz w:val="22"/>
                <w:szCs w:val="22"/>
                <w:bdr w:val="nil"/>
                <w:rtl w:val="0"/>
              </w:rPr>
              <w:t>Summary of the Gains from Trade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898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2844"/>
              <w:gridCol w:w="2110"/>
              <w:gridCol w:w="847"/>
              <w:gridCol w:w="2196"/>
              <w:gridCol w:w="957"/>
            </w:tblGrid>
            <w:tr>
              <w:tblPrEx>
                <w:tblW w:w="898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vMerge w:val="restart"/>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Alvina</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Betty</w:t>
                  </w:r>
                </w:p>
              </w:tc>
            </w:tr>
            <w:tr>
              <w:tblPrEx>
                <w:tblW w:w="8985" w:type="dxa"/>
                <w:jc w:val="left"/>
                <w:tblCellMar>
                  <w:top w:w="15" w:type="dxa"/>
                  <w:left w:w="15" w:type="dxa"/>
                  <w:bottom w:w="15" w:type="dxa"/>
                  <w:right w:w="15" w:type="dxa"/>
                </w:tblCellMar>
              </w:tblPrEx>
              <w:trPr>
                <w:cantSplit w:val="0"/>
                <w:jc w:val="left"/>
              </w:trPr>
              <w:tc>
                <w:tcPr>
                  <w:vMerge/>
                  <w:tcBorders>
                    <w:top w:val="single" w:sz="6" w:space="0" w:color="000000"/>
                    <w:left w:val="single" w:sz="6" w:space="0" w:color="000000"/>
                    <w:bottom w:val="single" w:sz="6" w:space="0" w:color="000000"/>
                    <w:right w:val="single" w:sz="6" w:space="0" w:color="000000"/>
                  </w:tcBorders>
                  <w:vAlign w:val="center"/>
                </w:tc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Pitchers of Lemonade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Pizzas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Pitchers of Lemonades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Pizzas</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iCs/>
                      <w:smallCaps w:val="0"/>
                      <w:color w:val="000000"/>
                      <w:sz w:val="22"/>
                      <w:szCs w:val="22"/>
                      <w:bdr w:val="nil"/>
                      <w:rtl w:val="0"/>
                    </w:rPr>
                    <w:t>Without Trade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Production and Consumption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180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180</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iCs/>
                      <w:smallCaps w:val="0"/>
                      <w:color w:val="000000"/>
                      <w:sz w:val="22"/>
                      <w:szCs w:val="22"/>
                      <w:bdr w:val="nil"/>
                      <w:rtl w:val="0"/>
                    </w:rPr>
                    <w:t>With Trade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Production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300</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Trade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Gives 191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Gets 112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Gets </w:t>
                  </w:r>
                  <w:r>
                    <w:rPr>
                      <w:rStyle w:val="DefaultParagraphFont"/>
                      <w:rFonts w:ascii="Times New Roman" w:eastAsia="Times New Roman" w:hAnsi="Times New Roman" w:cs="Times New Roman"/>
                      <w:b w:val="0"/>
                      <w:bCs w:val="0"/>
                      <w:i w:val="0"/>
                      <w:iCs w:val="0"/>
                      <w:smallCaps w:val="0"/>
                      <w:color w:val="000000"/>
                      <w:sz w:val="22"/>
                      <w:szCs w:val="22"/>
                      <w:bdr w:val="nil"/>
                      <w:rtl w:val="0"/>
                    </w:rPr>
                    <w:t>192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Gives </w:t>
                  </w:r>
                  <w:r>
                    <w:rPr>
                      <w:rStyle w:val="DefaultParagraphFont"/>
                      <w:rFonts w:ascii="Times New Roman" w:eastAsia="Times New Roman" w:hAnsi="Times New Roman" w:cs="Times New Roman"/>
                      <w:b w:val="0"/>
                      <w:bCs w:val="0"/>
                      <w:i w:val="0"/>
                      <w:iCs w:val="0"/>
                      <w:smallCaps w:val="0"/>
                      <w:color w:val="000000"/>
                      <w:sz w:val="22"/>
                      <w:szCs w:val="22"/>
                      <w:bdr w:val="nil"/>
                      <w:rtl w:val="0"/>
                    </w:rPr>
                    <w:t>113</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Consumption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iCs/>
                      <w:smallCaps w:val="0"/>
                      <w:color w:val="000000"/>
                      <w:sz w:val="22"/>
                      <w:szCs w:val="22"/>
                      <w:bdr w:val="nil"/>
                      <w:rtl w:val="0"/>
                    </w:rPr>
                    <w:t>Gains from Trade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bCs/>
                <w:i w:val="0"/>
                <w:iCs w:val="0"/>
                <w:smallCaps w:val="0"/>
                <w:color w:val="000000"/>
                <w:sz w:val="22"/>
                <w:szCs w:val="22"/>
                <w:bdr w:val="nil"/>
                <w:rtl w:val="0"/>
              </w:rPr>
              <w:t>Refer to Table 3-9.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values in the table represent the amounts of lemonade and pizzas that Alice and Betty can produce in one week without and with specialization and trade. What are Alice and Betty's gains from specialization and trade?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1"/>
              <w:gridCol w:w="80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Alice gains 9 pitchers of lemonade and 12 pizzas, while Betty gains 12 pitchers of lemonade and 7 pizzas.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Alice gains 200 pitchers of lemonade and 100 pizzas, while Betty gains 180 pitchers of lemonade and 180 pizzas.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Alice gains 12 pitchers of lemonade and 7 pizzas, while Betty gains 9 pitchers of lemonade and 9 pizzas.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Alice gains 112 pitchers of lemonade and 0 pizzas, while Betty gains 0 pitchers of lemonade and 300 pizzas.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3-1</w:t>
            </w:r>
            <w:r>
              <w:rPr>
                <w:rStyle w:val="DefaultParagraphFont"/>
                <w:rFonts w:ascii="Times New Roman" w:eastAsia="Times New Roman" w:hAnsi="Times New Roman" w:cs="Times New Roman"/>
                <w:b/>
                <w:bCs/>
                <w:i/>
                <w:iCs/>
                <w:smallCaps w:val="0"/>
                <w:color w:val="000000"/>
                <w:sz w:val="22"/>
                <w:szCs w:val="22"/>
                <w:bdr w:val="nil"/>
                <w:rtl w:val="0"/>
              </w:rPr>
              <w:br/>
            </w:r>
          </w:p>
          <w:tbl>
            <w:tblPr>
              <w:tblW w:w="9000" w:type="dxa"/>
              <w:jc w:val="left"/>
              <w:tblBorders>
                <w:top w:val="nil"/>
                <w:left w:val="nil"/>
                <w:bottom w:val="nil"/>
                <w:right w:val="nil"/>
                <w:insideH w:val="nil"/>
                <w:insideV w:val="nil"/>
              </w:tblBorders>
              <w:tblCellMar>
                <w:top w:w="0" w:type="dxa"/>
                <w:left w:w="0" w:type="dxa"/>
                <w:bottom w:w="0" w:type="dxa"/>
                <w:right w:w="0" w:type="dxa"/>
              </w:tblCellMar>
            </w:tblPr>
            <w:tblGrid>
              <w:gridCol w:w="5760"/>
              <w:gridCol w:w="5760"/>
            </w:tblGrid>
            <w:tr>
              <w:tblPrEx>
                <w:tblW w:w="9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54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Graph (a)</w:t>
                  </w:r>
                </w:p>
              </w:tc>
              <w:tc>
                <w:tcPr>
                  <w:tcW w:w="3360" w:type="dxa"/>
                  <w:noWrap w:val="0"/>
                  <w:tcMar>
                    <w:top w:w="0" w:type="dxa"/>
                    <w:left w:w="0" w:type="dxa"/>
                    <w:bottom w:w="0" w:type="dxa"/>
                    <w:right w:w="0"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Graph (b)</w:t>
                  </w:r>
                </w:p>
              </w:tc>
            </w:tr>
            <w:tr>
              <w:tblPrEx>
                <w:tblW w:w="9000" w:type="dxa"/>
                <w:jc w:val="left"/>
                <w:tblCellMar>
                  <w:top w:w="0" w:type="dxa"/>
                  <w:left w:w="0" w:type="dxa"/>
                  <w:bottom w:w="0" w:type="dxa"/>
                  <w:right w:w="0" w:type="dxa"/>
                </w:tblCellMar>
              </w:tblPrEx>
              <w:trPr>
                <w:cantSplit w:val="0"/>
                <w:jc w:val="left"/>
              </w:trPr>
              <w:tc>
                <w:tcPr>
                  <w:tcW w:w="3540" w:type="dxa"/>
                  <w:noWrap w:val="0"/>
                  <w:tcMar>
                    <w:top w:w="0" w:type="dxa"/>
                    <w:left w:w="0" w:type="dxa"/>
                    <w:bottom w:w="0" w:type="dxa"/>
                    <w:right w:w="0" w:type="dxa"/>
                  </w:tcMar>
                  <w:vAlign w:val="center"/>
                </w:tcPr>
                <w:p>
                  <w:pPr>
                    <w:bidi w:val="0"/>
                  </w:pPr>
                  <w:r>
                    <w:rPr>
                      <w:position w:val="-276"/>
                    </w:rPr>
                    <w:pict>
                      <v:shape id="_x0000_i1038" type="#_x0000_t75" style="height:4in;width:4in">
                        <v:imagedata r:id="rId16" o:title=""/>
                      </v:shape>
                    </w:pict>
                  </w:r>
                </w:p>
              </w:tc>
              <w:tc>
                <w:tcPr>
                  <w:tcW w:w="3360" w:type="dxa"/>
                  <w:noWrap w:val="0"/>
                  <w:tcMar>
                    <w:top w:w="0" w:type="dxa"/>
                    <w:left w:w="0" w:type="dxa"/>
                    <w:bottom w:w="0" w:type="dxa"/>
                    <w:right w:w="0" w:type="dxa"/>
                  </w:tcMar>
                  <w:vAlign w:val="center"/>
                </w:tcPr>
                <w:p>
                  <w:pPr>
                    <w:bidi w:val="0"/>
                  </w:pPr>
                  <w:r>
                    <w:rPr>
                      <w:position w:val="-276"/>
                    </w:rPr>
                    <w:pict>
                      <v:shape id="_x0000_i1039" type="#_x0000_t75" style="height:4in;width:4in">
                        <v:imagedata r:id="rId17" o:title=""/>
                      </v:shape>
                    </w:pic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bCs/>
                <w:i w:val="0"/>
                <w:iCs w:val="0"/>
                <w:smallCaps w:val="0"/>
                <w:color w:val="000000"/>
                <w:sz w:val="22"/>
                <w:szCs w:val="22"/>
                <w:bdr w:val="nil"/>
                <w:rtl w:val="0"/>
              </w:rPr>
              <w:t>Refer to Figure 3-1.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rate of trade-off between producing chairs and producing couches is constant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Graph (a)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Graph (b)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Graph (a) and graph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Graph (a) nor Graph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bCs/>
                <w:i w:val="0"/>
                <w:iCs w:val="0"/>
                <w:smallCaps w:val="0"/>
                <w:color w:val="000000"/>
                <w:sz w:val="22"/>
                <w:szCs w:val="22"/>
                <w:bdr w:val="nil"/>
                <w:rtl w:val="0"/>
              </w:rPr>
              <w:t>Refer to Figure 3-1.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rate of trade-off between producing chairs and producing couches depends on how many chairs and couches are being produced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Graph (a)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Graph (b)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Graph (a) and Graph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Graph (a) nor Graph (b).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3-2</w:t>
            </w:r>
          </w:p>
          <w:p>
            <w:pPr>
              <w:pStyle w:val="p"/>
              <w:bidi w:val="0"/>
              <w:spacing w:before="0" w:beforeAutospacing="0" w:after="0" w:afterAutospacing="0"/>
              <w:jc w:val="left"/>
            </w:pPr>
            <w:r>
              <w:rPr>
                <w:position w:val="-276"/>
              </w:rPr>
              <w:pict>
                <v:shape id="_x0000_i1040" type="#_x0000_t75" style="height:4in;width:4in">
                  <v:imagedata r:id="rId18"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bCs/>
                <w:i w:val="0"/>
                <w:iCs w:val="0"/>
                <w:smallCaps w:val="0"/>
                <w:color w:val="000000"/>
                <w:sz w:val="22"/>
                <w:szCs w:val="22"/>
                <w:bdr w:val="nil"/>
                <w:rtl w:val="0"/>
              </w:rPr>
              <w:t>Refer to Figure 3-2.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fact that the line slopes downward reflects the fact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 Venezuela, it is more costly to produce peanuts than it is to produce cashews.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Venezuela will produce more peanuts and fewer cashews as time goes by.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Venezuela faces a trade-off between producing peanuts and producing cashews.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Venezuela should specialize in producing cashews.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bCs/>
                <w:i w:val="0"/>
                <w:iCs w:val="0"/>
                <w:smallCaps w:val="0"/>
                <w:color w:val="000000"/>
                <w:sz w:val="22"/>
                <w:szCs w:val="22"/>
                <w:bdr w:val="nil"/>
                <w:rtl w:val="0"/>
              </w:rPr>
              <w:t>Refer to Figure 3-2</w:t>
            </w:r>
            <w:r>
              <w:rPr>
                <w:rStyle w:val="DefaultParagraphFont"/>
                <w:rFonts w:ascii="Times New Roman" w:eastAsia="Times New Roman" w:hAnsi="Times New Roman" w:cs="Times New Roman"/>
                <w:b w:val="0"/>
                <w:bCs w:val="0"/>
                <w:i w:val="0"/>
                <w:iCs w:val="0"/>
                <w:smallCaps w:val="0"/>
                <w:color w:val="000000"/>
                <w:sz w:val="22"/>
                <w:szCs w:val="22"/>
                <w:bdr w:val="nil"/>
                <w:rtl w:val="0"/>
              </w:rPr>
              <w:t>. If the production possibilities frontier shown is for 32 hours of production, then how long does it take Venezuela to make one pound of peanuts?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hour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hour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hours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bCs/>
                <w:i w:val="0"/>
                <w:iCs w:val="0"/>
                <w:smallCaps w:val="0"/>
                <w:color w:val="000000"/>
                <w:sz w:val="22"/>
                <w:szCs w:val="22"/>
                <w:bdr w:val="nil"/>
                <w:rtl w:val="0"/>
              </w:rPr>
              <w:t>Refer to Figure 3-2</w:t>
            </w:r>
            <w:r>
              <w:rPr>
                <w:rStyle w:val="DefaultParagraphFont"/>
                <w:rFonts w:ascii="Times New Roman" w:eastAsia="Times New Roman" w:hAnsi="Times New Roman" w:cs="Times New Roman"/>
                <w:b w:val="0"/>
                <w:bCs w:val="0"/>
                <w:i w:val="0"/>
                <w:iCs w:val="0"/>
                <w:smallCaps w:val="0"/>
                <w:color w:val="000000"/>
                <w:sz w:val="22"/>
                <w:szCs w:val="22"/>
                <w:bdr w:val="nil"/>
                <w:rtl w:val="0"/>
              </w:rPr>
              <w:t>. If the production possibilities frontier shown is for 48 hours of production, then how long does it take Venezuela to make one pound of cashews?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3"/>
                    </w:rPr>
                    <w:pict>
                      <v:shape id="_x0000_i1041" type="#_x0000_t75" style="height:24.75pt;width:5.25pt">
                        <v:imagedata r:id="rId19"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hour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3"/>
                    </w:rPr>
                    <w:pict>
                      <v:shape id="_x0000_i1042" type="#_x0000_t75" style="height:24.75pt;width:5.25pt">
                        <v:imagedata r:id="rId20"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hour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hours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bCs/>
                <w:i w:val="0"/>
                <w:iCs w:val="0"/>
                <w:smallCaps w:val="0"/>
                <w:color w:val="000000"/>
                <w:sz w:val="22"/>
                <w:szCs w:val="22"/>
                <w:bdr w:val="nil"/>
                <w:rtl w:val="0"/>
              </w:rPr>
              <w:t>Refer to Figure 3-2</w:t>
            </w:r>
            <w:r>
              <w:rPr>
                <w:rStyle w:val="DefaultParagraphFont"/>
                <w:rFonts w:ascii="Times New Roman" w:eastAsia="Times New Roman" w:hAnsi="Times New Roman" w:cs="Times New Roman"/>
                <w:b w:val="0"/>
                <w:bCs w:val="0"/>
                <w:i w:val="0"/>
                <w:iCs w:val="0"/>
                <w:smallCaps w:val="0"/>
                <w:color w:val="000000"/>
                <w:sz w:val="22"/>
                <w:szCs w:val="22"/>
                <w:bdr w:val="nil"/>
                <w:rtl w:val="0"/>
              </w:rPr>
              <w:t>. If the production possibilities frontier shown is for two months of production, then which of the following combinations of peanuts and cashews could Venezuela produce in two months?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pounds of peanuts and 135 pounds of cashews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pounds of peanuts and 160 pounds of cashews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pounds of peanuts and 240 pounds of cashews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pounds of peanuts and 150 pounds of cashews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3-3</w:t>
            </w:r>
          </w:p>
          <w:tbl>
            <w:tblPr>
              <w:tblW w:w="9000" w:type="dxa"/>
              <w:jc w:val="left"/>
              <w:tblBorders>
                <w:top w:val="nil"/>
                <w:left w:val="nil"/>
                <w:bottom w:val="nil"/>
                <w:right w:val="nil"/>
                <w:insideH w:val="nil"/>
                <w:insideV w:val="nil"/>
              </w:tblBorders>
              <w:tblCellMar>
                <w:top w:w="0" w:type="dxa"/>
                <w:left w:w="0" w:type="dxa"/>
                <w:bottom w:w="0" w:type="dxa"/>
                <w:right w:w="0" w:type="dxa"/>
              </w:tblCellMar>
            </w:tblPr>
            <w:tblGrid>
              <w:gridCol w:w="5760"/>
              <w:gridCol w:w="5760"/>
            </w:tblGrid>
            <w:tr>
              <w:tblPrEx>
                <w:tblW w:w="9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bidi w:val="0"/>
                  </w:pPr>
                  <w:r>
                    <w:rPr>
                      <w:position w:val="-276"/>
                    </w:rPr>
                    <w:pict>
                      <v:shape id="_x0000_i1043" type="#_x0000_t75" style="height:4in;width:4in">
                        <v:imagedata r:id="rId21" o:title=""/>
                      </v:shape>
                    </w:pict>
                  </w:r>
                </w:p>
              </w:tc>
              <w:tc>
                <w:tcPr>
                  <w:tcW w:w="4500" w:type="dxa"/>
                  <w:noWrap w:val="0"/>
                  <w:tcMar>
                    <w:top w:w="0" w:type="dxa"/>
                    <w:left w:w="0" w:type="dxa"/>
                    <w:bottom w:w="0" w:type="dxa"/>
                    <w:right w:w="0" w:type="dxa"/>
                  </w:tcMar>
                  <w:vAlign w:val="center"/>
                </w:tcPr>
                <w:p>
                  <w:pPr>
                    <w:bidi w:val="0"/>
                  </w:pPr>
                  <w:r>
                    <w:rPr>
                      <w:position w:val="-276"/>
                    </w:rPr>
                    <w:pict>
                      <v:shape id="_x0000_i1044" type="#_x0000_t75" style="height:4in;width:4in">
                        <v:imagedata r:id="rId22" o:title=""/>
                      </v:shape>
                    </w:pic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bCs/>
                <w:i w:val="0"/>
                <w:iCs w:val="0"/>
                <w:smallCaps w:val="0"/>
                <w:color w:val="000000"/>
                <w:sz w:val="22"/>
                <w:szCs w:val="22"/>
                <w:bdr w:val="nil"/>
                <w:rtl w:val="0"/>
              </w:rPr>
              <w:t>Refer to Figure 3-3.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Tanek must work 0.2 hour to produce each taco, then his production possibilities frontier is based on how many hours of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2000 hours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bCs/>
                <w:i w:val="0"/>
                <w:iCs w:val="0"/>
                <w:smallCaps w:val="0"/>
                <w:color w:val="000000"/>
                <w:sz w:val="22"/>
                <w:szCs w:val="22"/>
                <w:bdr w:val="nil"/>
                <w:rtl w:val="0"/>
              </w:rPr>
              <w:t>Refer to Figure 3-3.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the production possibilities frontier shown for </w:t>
            </w:r>
            <w:r>
              <w:rPr>
                <w:rStyle w:val="DefaultParagraphFont"/>
                <w:rFonts w:ascii="Times New Roman" w:eastAsia="Times New Roman" w:hAnsi="Times New Roman" w:cs="Times New Roman"/>
                <w:b w:val="0"/>
                <w:bCs w:val="0"/>
                <w:i w:val="0"/>
                <w:iCs w:val="0"/>
                <w:smallCaps w:val="0"/>
                <w:color w:val="000000"/>
                <w:sz w:val="22"/>
                <w:szCs w:val="22"/>
                <w:bdr w:val="nil"/>
                <w:rtl w:val="0"/>
              </w:rPr>
              <w:t>Tanek </w:t>
            </w:r>
            <w:r>
              <w:rPr>
                <w:rStyle w:val="DefaultParagraphFont"/>
                <w:rFonts w:ascii="Times New Roman" w:eastAsia="Times New Roman" w:hAnsi="Times New Roman" w:cs="Times New Roman"/>
                <w:b w:val="0"/>
                <w:bCs w:val="0"/>
                <w:i w:val="0"/>
                <w:iCs w:val="0"/>
                <w:smallCaps w:val="0"/>
                <w:color w:val="000000"/>
                <w:sz w:val="22"/>
                <w:szCs w:val="22"/>
                <w:bdr w:val="nil"/>
                <w:rtl w:val="0"/>
              </w:rPr>
              <w:t>is for 120 hours of production, then how long does it take Tanek to make one burrito?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 hour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0.4 hour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hours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bCs/>
                <w:i w:val="0"/>
                <w:iCs w:val="0"/>
                <w:smallCaps w:val="0"/>
                <w:color w:val="000000"/>
                <w:sz w:val="22"/>
                <w:szCs w:val="22"/>
                <w:bdr w:val="nil"/>
                <w:rtl w:val="0"/>
              </w:rPr>
              <w:t>Refer to Figure 3-3.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w:t>
            </w:r>
            <w:r>
              <w:rPr>
                <w:rStyle w:val="DefaultParagraphFont"/>
                <w:rFonts w:ascii="Times New Roman" w:eastAsia="Times New Roman" w:hAnsi="Times New Roman" w:cs="Times New Roman"/>
                <w:b w:val="0"/>
                <w:bCs w:val="0"/>
                <w:i w:val="0"/>
                <w:iCs w:val="0"/>
                <w:smallCaps w:val="0"/>
                <w:color w:val="000000"/>
                <w:sz w:val="22"/>
                <w:szCs w:val="22"/>
                <w:bdr w:val="nil"/>
                <w:rtl w:val="0"/>
              </w:rPr>
              <w:t>Tanek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and </w:t>
            </w:r>
            <w:r>
              <w:rPr>
                <w:rStyle w:val="DefaultParagraphFont"/>
                <w:rFonts w:ascii="Times New Roman" w:eastAsia="Times New Roman" w:hAnsi="Times New Roman" w:cs="Times New Roman"/>
                <w:b w:val="0"/>
                <w:bCs w:val="0"/>
                <w:i w:val="0"/>
                <w:iCs w:val="0"/>
                <w:smallCaps w:val="0"/>
                <w:color w:val="000000"/>
                <w:sz w:val="22"/>
                <w:szCs w:val="22"/>
                <w:bdr w:val="nil"/>
                <w:rtl w:val="0"/>
              </w:rPr>
              <w:t>Kalene </w:t>
            </w:r>
            <w:r>
              <w:rPr>
                <w:rStyle w:val="DefaultParagraphFont"/>
                <w:rFonts w:ascii="Times New Roman" w:eastAsia="Times New Roman" w:hAnsi="Times New Roman" w:cs="Times New Roman"/>
                <w:b w:val="0"/>
                <w:bCs w:val="0"/>
                <w:i w:val="0"/>
                <w:iCs w:val="0"/>
                <w:smallCaps w:val="0"/>
                <w:color w:val="000000"/>
                <w:sz w:val="22"/>
                <w:szCs w:val="22"/>
                <w:bdr w:val="nil"/>
                <w:rtl w:val="0"/>
              </w:rPr>
              <w:t>both spend all of their time producing burritos, then total production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 tacos and 400 burritos.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 tacos and 250 burritos.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 tacos and 500 burritos.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800 tacos and 500 burritos.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bCs/>
                <w:i w:val="0"/>
                <w:iCs w:val="0"/>
                <w:smallCaps w:val="0"/>
                <w:color w:val="000000"/>
                <w:sz w:val="22"/>
                <w:szCs w:val="22"/>
                <w:bdr w:val="nil"/>
                <w:rtl w:val="0"/>
              </w:rPr>
              <w:t>Refer to Figure 3-3</w:t>
            </w:r>
            <w:r>
              <w:rPr>
                <w:rStyle w:val="DefaultParagraphFont"/>
                <w:rFonts w:ascii="Times New Roman" w:eastAsia="Times New Roman" w:hAnsi="Times New Roman" w:cs="Times New Roman"/>
                <w:b w:val="0"/>
                <w:bCs w:val="0"/>
                <w:i w:val="0"/>
                <w:iCs w:val="0"/>
                <w:smallCaps w:val="0"/>
                <w:color w:val="000000"/>
                <w:sz w:val="22"/>
                <w:szCs w:val="22"/>
                <w:bdr w:val="nil"/>
                <w:rtl w:val="0"/>
              </w:rPr>
              <w:t>. If Tanek and Kalene each divide their time equally between the production of tacos and burritos, then total production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tacos and 150 burritos.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 tacos and 250 burritos.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 tacos and 300 burritos.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800 tacos and 500 burritos.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bCs/>
                <w:i w:val="0"/>
                <w:iCs w:val="0"/>
                <w:smallCaps w:val="0"/>
                <w:color w:val="000000"/>
                <w:sz w:val="22"/>
                <w:szCs w:val="22"/>
                <w:bdr w:val="nil"/>
                <w:rtl w:val="0"/>
              </w:rPr>
              <w:t>Refer to Figure 3-3.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Tanek</w:t>
            </w:r>
            <w:r>
              <w:rPr>
                <w:rStyle w:val="DefaultParagraphFont"/>
                <w:rFonts w:ascii="Times New Roman" w:eastAsia="Times New Roman" w:hAnsi="Times New Roman" w:cs="Times New Roman"/>
                <w:b w:val="0"/>
                <w:bCs w:val="0"/>
                <w:i w:val="0"/>
                <w:iCs w:val="0"/>
                <w:smallCaps w:val="0"/>
                <w:color w:val="000000"/>
                <w:sz w:val="22"/>
                <w:szCs w:val="22"/>
                <w:bdr w:val="nil"/>
                <w:rtl w:val="0"/>
              </w:rPr>
              <w:t>’s opportunity cost of one burrito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3/4 taco and </w:t>
                  </w:r>
                  <w:r>
                    <w:rPr>
                      <w:rStyle w:val="DefaultParagraphFont"/>
                      <w:rFonts w:ascii="Times New Roman" w:eastAsia="Times New Roman" w:hAnsi="Times New Roman" w:cs="Times New Roman"/>
                      <w:b w:val="0"/>
                      <w:bCs w:val="0"/>
                      <w:i w:val="0"/>
                      <w:iCs w:val="0"/>
                      <w:smallCaps w:val="0"/>
                      <w:color w:val="000000"/>
                      <w:sz w:val="22"/>
                      <w:szCs w:val="22"/>
                      <w:bdr w:val="nil"/>
                      <w:rtl w:val="0"/>
                    </w:rPr>
                    <w:t>Kalene</w:t>
                  </w:r>
                  <w:r>
                    <w:rPr>
                      <w:rStyle w:val="DefaultParagraphFont"/>
                      <w:rFonts w:ascii="Times New Roman" w:eastAsia="Times New Roman" w:hAnsi="Times New Roman" w:cs="Times New Roman"/>
                      <w:b w:val="0"/>
                      <w:bCs w:val="0"/>
                      <w:i w:val="0"/>
                      <w:iCs w:val="0"/>
                      <w:smallCaps w:val="0"/>
                      <w:color w:val="000000"/>
                      <w:sz w:val="22"/>
                      <w:szCs w:val="22"/>
                      <w:bdr w:val="nil"/>
                      <w:rtl w:val="0"/>
                    </w:rPr>
                    <w:t>’s opportunity cost of one burrito is 1/2 taco.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taco and Kalene’s opportunity cost of one burrito is 2 tacos.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tacos and Kalene’s opportunity cost of one burrito is 1/2 taco.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tacos and Kalene’s opportunity cost of one burrito is 2 tacos.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3-4</w:t>
            </w:r>
          </w:p>
          <w:tbl>
            <w:tblPr>
              <w:tblW w:w="9000" w:type="dxa"/>
              <w:jc w:val="left"/>
              <w:tblBorders>
                <w:top w:val="nil"/>
                <w:left w:val="nil"/>
                <w:bottom w:val="nil"/>
                <w:right w:val="nil"/>
                <w:insideH w:val="nil"/>
                <w:insideV w:val="nil"/>
              </w:tblBorders>
              <w:tblCellMar>
                <w:top w:w="0" w:type="dxa"/>
                <w:left w:w="0" w:type="dxa"/>
                <w:bottom w:w="0" w:type="dxa"/>
                <w:right w:w="0" w:type="dxa"/>
              </w:tblCellMar>
            </w:tblPr>
            <w:tblGrid>
              <w:gridCol w:w="5760"/>
              <w:gridCol w:w="5760"/>
            </w:tblGrid>
            <w:tr>
              <w:tblPrEx>
                <w:tblW w:w="900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20" w:type="dxa"/>
                  <w:noWrap w:val="0"/>
                  <w:tcMar>
                    <w:top w:w="0" w:type="dxa"/>
                    <w:left w:w="0" w:type="dxa"/>
                    <w:bottom w:w="0" w:type="dxa"/>
                    <w:right w:w="0" w:type="dxa"/>
                  </w:tcMar>
                  <w:vAlign w:val="center"/>
                </w:tcPr>
                <w:p>
                  <w:pPr>
                    <w:bidi w:val="0"/>
                  </w:pPr>
                  <w:r>
                    <w:rPr>
                      <w:position w:val="-276"/>
                    </w:rPr>
                    <w:pict>
                      <v:shape id="_x0000_i1045" type="#_x0000_t75" style="height:4in;width:4in">
                        <v:imagedata r:id="rId23" o:title=""/>
                      </v:shape>
                    </w:pict>
                  </w:r>
                </w:p>
              </w:tc>
              <w:tc>
                <w:tcPr>
                  <w:tcW w:w="4500" w:type="dxa"/>
                  <w:noWrap w:val="0"/>
                  <w:tcMar>
                    <w:top w:w="0" w:type="dxa"/>
                    <w:left w:w="0" w:type="dxa"/>
                    <w:bottom w:w="0" w:type="dxa"/>
                    <w:right w:w="0" w:type="dxa"/>
                  </w:tcMar>
                  <w:vAlign w:val="center"/>
                </w:tcPr>
                <w:p>
                  <w:pPr>
                    <w:bidi w:val="0"/>
                  </w:pPr>
                  <w:r>
                    <w:rPr>
                      <w:position w:val="-276"/>
                    </w:rPr>
                    <w:pict>
                      <v:shape id="_x0000_i1046" type="#_x0000_t75" style="height:4in;width:4in">
                        <v:imagedata r:id="rId24" o:title=""/>
                      </v:shape>
                    </w:pic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bCs/>
                <w:i w:val="0"/>
                <w:iCs w:val="0"/>
                <w:smallCaps w:val="0"/>
                <w:color w:val="000000"/>
                <w:sz w:val="22"/>
                <w:szCs w:val="22"/>
                <w:bdr w:val="nil"/>
                <w:rtl w:val="0"/>
              </w:rPr>
              <w:t>Refer to Figure 3-4.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Both Alvina and Betty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8"/>
              <w:gridCol w:w="80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 a constant trade-off between producing pitchers of lemonade and pizzas.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produce more pizzas than pitchers of lemonade if they devote all of their time to pizza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benefit from specializing in lemonade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benefit from specializing in pizza production.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bCs/>
                <w:i w:val="0"/>
                <w:iCs w:val="0"/>
                <w:smallCaps w:val="0"/>
                <w:color w:val="000000"/>
                <w:sz w:val="22"/>
                <w:szCs w:val="22"/>
                <w:bdr w:val="nil"/>
                <w:rtl w:val="0"/>
              </w:rPr>
              <w:t>Refer to Figure 3-4.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Betty produces only pizzas, she can produce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pies per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 pies per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 pies per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450 pies per day.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bCs/>
                <w:i w:val="0"/>
                <w:iCs w:val="0"/>
                <w:smallCaps w:val="0"/>
                <w:color w:val="000000"/>
                <w:sz w:val="22"/>
                <w:szCs w:val="22"/>
                <w:bdr w:val="nil"/>
                <w:rtl w:val="0"/>
              </w:rPr>
              <w:t>Refer to Figure 3-4.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point A represents Alvina’s production and point B represents Betty’s production,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Alvina produces 200 pitchers of lemonade and 100 pizzas while Betty produces 180 pitchers of lemonade and 180 pizzas.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Alvina produces 180 pitchers of lemonade and 180 pizzas while Betty produces 200 pitchers of lemonade and 100 pizzas.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Alvina produces 100 pitchers of lemonade and 200 pizzas while Betty produces 180 pitchers of lemonade and 180 pizzas.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Alvina can benefit from specialization and trade.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bCs/>
                <w:i w:val="0"/>
                <w:iCs w:val="0"/>
                <w:smallCaps w:val="0"/>
                <w:color w:val="000000"/>
                <w:sz w:val="22"/>
                <w:szCs w:val="22"/>
                <w:bdr w:val="nil"/>
                <w:rtl w:val="0"/>
              </w:rPr>
              <w:t>Refer to Figure 3-4.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point A represents Alvina’s current production and point B represents Betty’s current production, under what circumstances can both Alvina and Betty benefit from specialization and trade?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8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Alvina produces more pizzas and Betty produces more lemonade.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Alvina produces more lemonade and Betty produces more pizzas.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Alvina and Betty produce only pizzas.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no circumstances under which both Alvina and Betty can benefit from specialization and trade.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Assume for the United States that the opportunity cost of each airplane is 50 cars. Which of these pairs of points could be on the United States' production possibilities frontier?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airplanes, 5,000 cars) and (150 airplanes, 4,000 cars)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airplanes, 12,500 cars) and (150 airplanes, 15,000 cars)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 airplanes, 15,000 cars) and (200 airplanes, 25,000 cars)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 airplanes, 25,000 cars) and (200 airplanes, 40,000 cars)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must be given up to obtain an item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out-of-pocket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comparative worth.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opportunity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absolute value.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A gardener has the ability to grow either apples or pears or some combination of the two. Given no other information, it follows that the gardener’s opportunity cost of a pound of apples multiplied by his opportunity cost of a pound of pears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equal to 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between 0 and 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equal to 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greater than 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If China is capable of producing either teddy bears or toy trains or some combination of the two, then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China should specialize in the product in which it has an absolute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would be impossible for China to have an absolute advantage over another country in both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would be difficult for China to benefit from trade with another country if China is efficient in the production of both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China’s opportunity cost of teddy bears is the inverse of its opportunity cost of toy trains.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Nick and Traci are two woodworkers who both make tables and chairs. In one month, Nick can make 3 tables or 6 chairs, whereas Traci can make 16 tables or 48 chairs. Given this, we know that the opportunity cost of 1 chair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table for Nick and 1/3 table for Traci.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table for Nick and 3 tables for Traci.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tables for Nick and 1/2 table for Traci.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table for Nick and 2 tables for Traci.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Absolute advantage is found by comparing different producers'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opportunity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payments to land, labor, and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input requirements per unit of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locational and logistical circumstances.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producer that requires a smaller quantity of inputs to produce a certain amount of a good, relative to the quantities of inputs required by other producers to produce the same amount of that good,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8"/>
              <w:gridCol w:w="80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a low opportunity cost of producing that good, relative to the opportunity costs of other producers.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a comparative advantage in the production of that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an absolute advantage in the production of that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should be the only producer of that good.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If Shawn can produce more donuts in one day than Sue can produce in one day, then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Shawn has a comparative advantage in the production of donuts.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Sue has a comparative advantage in the production of donuts.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Shawn has an absolute advantage in the production of donuts.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Sue has an absolute advantage in the production of donuts.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Suppose Jack and Tucker can both produce two goods: toy cars and dinosaur figures. 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possible?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Jim has an absolute advantage in the production of toy cars and in the production of dinosaur figures.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Jim has an absolute advantage in the production of toy cars and a comparative advantage in the production of dinosaur figures.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Jim has an absolute advantage in the production of dinosaur figures and a comparative advantage in the production of toy cars.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Jim has a comparative advantage in the production of toy cars and in the production of dinosaur figures.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If Iowa’s opportunity cost of corn is lower than Oklahoma’s opportunity cost of corn, then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Iowa has a comparative advantage in the production of corn.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Iowa has an absolute advantage in the production of corn.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Iowa should import corn from Oklahoma.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Oklahoma should produce just enough corn to satisfy its own residents’ demands.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about comparative advantage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Comparative advantage is determined by which person or group of persons can produce a given quantity of a good using the fewest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principle of comparative advantage applies to countries as well as to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use the principle of comparative advantage to emphasize the potential benefits of free trade.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country may have a comparative advantage in producing a good, even though it lacks an absolute advantage in producing that good.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principle of comparative advantage does not provide answers to certain questions. One of those questions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specialization and trade benefit more than one party to a trade?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it absolute advantage or comparative advantage that really matters?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are the gains from trade shared among the parties to a trade?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it possible for specialization and trade to increase total output of traded goods?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producer who requires a smaller quantity of inputs to produce a good is said to have an absolute advantage in producing that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producer who gives up less of other goods to produce Good X has the smaller opportunity cost of producing Good 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producer who has the smaller opportunity cost of producing a good is said to have a comparative advantage in producing that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gains from specialization and trade are based not on comparative advantage but on absolute advantage.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Total output in an economy increases when each person specializes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8"/>
              <w:gridCol w:w="80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less competition for the same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person spends more time producing that product in which he or she has a comparative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wider variety of products will be produced within each country due to specialization.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necessarily plays a larger role in the economy due to specialization.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a worker in Radioland can produce either 4 radios or 1 television per year, and a worker in Teeveeland can produce either 1 radios or 4 televisions per year. Each nation has 150 workers. Also, suppose that each country completely specializes in producing the good in which it has a comparative advantage. If Radioland trades 50 radios to Teeveeland in exchange for 50 televisions each year, then each country's maximum consumption of new radios and televisions per year will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radios, 550 televisions in Radioland and 550 radios, 50 televisions in Teeveeland.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550 radios, 50 televisions in Radioland and 50 radios, 550 televisions in Teeveeland.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radios, 50 televisions in Radioland and 50 radios, 150 televisions in Teeveeland.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550 radios, 50 televisions in Radioland and 50 radios, 600 televisions in Teeveeland.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a worker in Cornland can grow either 40 bushels of corn or 10 bushels of oats per year, and a worker in Oatland can grow either 5 bushels of corn or 50 bushels of oats per year. There are 30 workers in Cornland and 30 workers in Oatland. If the two countries do not trade, Cornland will produce and consume 600 bushels of corn and 150 bushels of oats, while Oatland will produce and consume 20 bushels of corn and 1300 bushels of oats. If each country made the decision to specialize in producing the good in which it has a comparative advantage, then the combined yearly output of the two countries would increase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1200 bushels of corn and 50 bushels of oats.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580 bushels of corn and 50 bushels of oats.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bushels of corn and 580 bushels of oats.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580 bushels of corn and 1500 bushels of oats.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a worker in Caninia can produce either 2 blankets or 8 meals per day, and a worker in Felinia can produce either 5 blankets or 1 meal per day. Each nation has 10 workers. For many years, the two countries traded, each completely specializing according to their respective comparative advantages. Now war has broken out between them and all trade has stopped. Without trade, Caninia produces and consumes 10 blankets and 40 meals per day and Felinia produces and consumes 25 blankets and 5 meals per day. The war has caused the combined daily output of the two countries to decline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blankets and 35 meals.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blankets and 40 meals.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blankets and 45 meals.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blankets and 80 meals.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The gains from trade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7"/>
              <w:gridCol w:w="8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evident in economic models, but seldom observed in the real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evident in the real world, but impossible to capture in economic models.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result of more efficient resource allocation than would be observed in the absence of trade.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principle of absolute advantage.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Trade can make everybody better off because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cooperation among nations.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allows people to specialize according to comparative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requires some workers in an economy to be retrained.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reduces competition among domestic companies.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3-10</w:t>
            </w:r>
            <w:r>
              <w:rPr>
                <w:rStyle w:val="DefaultParagraphFont"/>
                <w:rFonts w:ascii="Times New Roman" w:eastAsia="Times New Roman" w:hAnsi="Times New Roman" w:cs="Times New Roman"/>
                <w:b/>
                <w:bCs/>
                <w:i/>
                <w:iCs/>
                <w:smallCaps w:val="0"/>
                <w:color w:val="000000"/>
                <w:sz w:val="22"/>
                <w:szCs w:val="22"/>
                <w:bdr w:val="nil"/>
                <w:rtl w:val="0"/>
              </w:rPr>
              <w:br/>
            </w:r>
            <w:r>
              <w:rPr>
                <w:rStyle w:val="DefaultParagraphFont"/>
                <w:rFonts w:ascii="Times New Roman" w:eastAsia="Times New Roman" w:hAnsi="Times New Roman" w:cs="Times New Roman"/>
                <w:b/>
                <w:bCs/>
                <w:i/>
                <w:iCs/>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Brad and Theresa can switch between producing wheat and producing beef at a constant rate.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4853"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1035"/>
              <w:gridCol w:w="2041"/>
              <w:gridCol w:w="1747"/>
            </w:tblGrid>
            <w:tr>
              <w:tblPrEx>
                <w:tblW w:w="4853"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vMerge w:val="restart"/>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Minutes Needed to Make 1</w:t>
                  </w:r>
                </w:p>
              </w:tc>
            </w:tr>
            <w:tr>
              <w:tblPrEx>
                <w:tblW w:w="4853" w:type="dxa"/>
                <w:jc w:val="left"/>
                <w:tblCellMar>
                  <w:top w:w="15" w:type="dxa"/>
                  <w:left w:w="15" w:type="dxa"/>
                  <w:bottom w:w="15" w:type="dxa"/>
                  <w:right w:w="15" w:type="dxa"/>
                </w:tblCellMar>
              </w:tblPrEx>
              <w:trPr>
                <w:cantSplit w:val="0"/>
                <w:jc w:val="left"/>
              </w:trPr>
              <w:tc>
                <w:tcPr>
                  <w:vMerge/>
                  <w:tcBorders>
                    <w:top w:val="single" w:sz="6" w:space="0" w:color="000000"/>
                    <w:left w:val="single" w:sz="6" w:space="0" w:color="000000"/>
                    <w:bottom w:val="single" w:sz="6" w:space="0" w:color="000000"/>
                    <w:right w:val="single" w:sz="6" w:space="0" w:color="000000"/>
                  </w:tcBorders>
                  <w:vAlign w:val="center"/>
                </w:tc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Bushel of Wheat</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Pound of Beef</w:t>
                  </w:r>
                </w:p>
              </w:tc>
            </w:tr>
            <w:tr>
              <w:tblPrEx>
                <w:tblW w:w="4853"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Brad</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r>
              <w:tblPrEx>
                <w:tblW w:w="4853"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Theresa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bCs/>
                <w:i w:val="0"/>
                <w:iCs w:val="0"/>
                <w:smallCaps w:val="0"/>
                <w:color w:val="000000"/>
                <w:sz w:val="22"/>
                <w:szCs w:val="22"/>
                <w:bdr w:val="nil"/>
                <w:rtl w:val="0"/>
              </w:rPr>
              <w:t>Refer to Table 3-10.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What is Teresa’s opportunity cost of producing one bushel of wheat?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pound of beef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pounds of beef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pounds of beef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pound of beef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3-11</w:t>
            </w:r>
            <w:r>
              <w:rPr>
                <w:rStyle w:val="DefaultParagraphFont"/>
                <w:rFonts w:ascii="Times New Roman" w:eastAsia="Times New Roman" w:hAnsi="Times New Roman" w:cs="Times New Roman"/>
                <w:b/>
                <w:bCs/>
                <w:i/>
                <w:iCs/>
                <w:smallCaps w:val="0"/>
                <w:color w:val="000000"/>
                <w:sz w:val="22"/>
                <w:szCs w:val="22"/>
                <w:bdr w:val="nil"/>
                <w:rtl w:val="0"/>
              </w:rPr>
              <w:br/>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Bahamas and Denmark can switch between producing coolers and producing radios at a constant rate.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3868"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968"/>
              <w:gridCol w:w="1505"/>
              <w:gridCol w:w="1365"/>
            </w:tblGrid>
            <w:tr>
              <w:tblPrEx>
                <w:tblW w:w="3868"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vMerge w:val="restart"/>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Output Produced in One Day</w:t>
                  </w:r>
                </w:p>
              </w:tc>
            </w:tr>
            <w:tr>
              <w:tblPrEx>
                <w:tblW w:w="3868" w:type="dxa"/>
                <w:jc w:val="left"/>
                <w:tblCellMar>
                  <w:top w:w="15" w:type="dxa"/>
                  <w:left w:w="15" w:type="dxa"/>
                  <w:bottom w:w="15" w:type="dxa"/>
                  <w:right w:w="15" w:type="dxa"/>
                </w:tblCellMar>
              </w:tblPrEx>
              <w:trPr>
                <w:cantSplit w:val="0"/>
                <w:jc w:val="left"/>
              </w:trPr>
              <w:tc>
                <w:tcPr>
                  <w:vMerge/>
                  <w:tcBorders>
                    <w:top w:val="single" w:sz="6" w:space="0" w:color="000000"/>
                    <w:left w:val="single" w:sz="6" w:space="0" w:color="000000"/>
                    <w:bottom w:val="single" w:sz="6" w:space="0" w:color="000000"/>
                    <w:right w:val="single" w:sz="6" w:space="0" w:color="000000"/>
                  </w:tcBorders>
                  <w:vAlign w:val="center"/>
                </w:tc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Coolers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Radios</w:t>
                  </w:r>
                </w:p>
              </w:tc>
            </w:tr>
            <w:tr>
              <w:tblPrEx>
                <w:tblW w:w="3868"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Bahamas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tblW w:w="3868"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Denmark</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bCs/>
                <w:i w:val="0"/>
                <w:iCs w:val="0"/>
                <w:smallCaps w:val="0"/>
                <w:color w:val="000000"/>
                <w:sz w:val="22"/>
                <w:szCs w:val="22"/>
                <w:bdr w:val="nil"/>
                <w:rtl w:val="0"/>
              </w:rPr>
              <w:t>Refer to Table 3-11.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Bahamas's opportunity cost of one cooler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0.5 radios, and Denmark's opportunity cost of one cooler is 0.125 radios.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0.5 radios, and Denmark's opportunity cost of one cooler is 8 radios.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radios, and Denmark's opportunity cost of one cooler is 0.125 radios.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radios, and Denmark's opportunity cost of one cooler is 8 radios.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bCs/>
                <w:i w:val="0"/>
                <w:iCs w:val="0"/>
                <w:smallCaps w:val="0"/>
                <w:color w:val="000000"/>
                <w:sz w:val="22"/>
                <w:szCs w:val="22"/>
                <w:bdr w:val="nil"/>
                <w:rtl w:val="0"/>
              </w:rPr>
              <w:t>Refer to Table 3-11.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Assume that Bahamas and Denmark each has 8 days available for production. Originally, each country divided its time equally between the production of coolers and radios. Now, each country spends all its time producing the good in which it has a comparative advantage. As a result, the total output of coolers increased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bCs/>
                <w:i w:val="0"/>
                <w:iCs w:val="0"/>
                <w:smallCaps w:val="0"/>
                <w:color w:val="000000"/>
                <w:sz w:val="22"/>
                <w:szCs w:val="22"/>
                <w:bdr w:val="nil"/>
                <w:rtl w:val="0"/>
              </w:rPr>
              <w:t>Refer to Table 3-11.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Assume that Bahamas and Denmark each has 4 days available for production. Originally, each country divided its time equally between the production of coolers and radios. Now, each country spends all its time producing the good in which it has a comparative advantage. As a result, the total output of radios increased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bCs/>
                <w:i w:val="0"/>
                <w:iCs w:val="0"/>
                <w:smallCaps w:val="0"/>
                <w:color w:val="000000"/>
                <w:sz w:val="22"/>
                <w:szCs w:val="22"/>
                <w:bdr w:val="nil"/>
                <w:rtl w:val="0"/>
              </w:rPr>
              <w:t>Refer to Table 3-11.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At which of the following prices would both Bahamas and Denmark gain from trade with each other?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radio for 1 cooler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radio for 4 coolers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radio for 10 coolers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radio for 15 coolers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bCs/>
                <w:i w:val="0"/>
                <w:iCs w:val="0"/>
                <w:smallCaps w:val="0"/>
                <w:color w:val="000000"/>
                <w:sz w:val="22"/>
                <w:szCs w:val="22"/>
                <w:bdr w:val="nil"/>
                <w:rtl w:val="0"/>
              </w:rPr>
              <w:t>Refer to Table 3-11.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Bahamas and Denmark would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able to gain from trade if Denmark's opportunity cost of one radio changed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6"/>
              <w:gridCol w:w="8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 coolers.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cooler.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coolers.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Bahamas and Denmark can always gain from trade regardless of their opportunity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3-5</w:t>
            </w:r>
          </w:p>
          <w:p>
            <w:pPr>
              <w:pStyle w:val="p"/>
              <w:bidi w:val="0"/>
              <w:spacing w:before="0" w:beforeAutospacing="0" w:after="0" w:afterAutospacing="0"/>
              <w:jc w:val="left"/>
            </w:pPr>
            <w:r>
              <w:rPr>
                <w:position w:val="-276"/>
              </w:rPr>
              <w:pict>
                <v:shape id="_x0000_i1047" type="#_x0000_t75" style="height:4in;width:4in">
                  <v:imagedata r:id="rId25"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bCs/>
                <w:i w:val="0"/>
                <w:iCs w:val="0"/>
                <w:smallCaps w:val="0"/>
                <w:color w:val="000000"/>
                <w:sz w:val="22"/>
                <w:szCs w:val="22"/>
                <w:bdr w:val="nil"/>
                <w:rtl w:val="0"/>
              </w:rPr>
              <w:t>Refer to Figure 3-5.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Suppose Peru decides to increase its production of emeralds by 3. What is the opportunity cost of this decision?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rubies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rubies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rubies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rubies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3-12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Indonesia and India can switch between producing maize and bananas at a constant rate.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862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1779"/>
              <w:gridCol w:w="2879"/>
              <w:gridCol w:w="3937"/>
            </w:tblGrid>
            <w:tr>
              <w:tblPrEx>
                <w:tblW w:w="862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vMerge w:val="restart"/>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Labor Hours Needed to Make 1 Unit of</w:t>
                  </w:r>
                </w:p>
              </w:tc>
            </w:tr>
            <w:tr>
              <w:tblPrEx>
                <w:tblW w:w="8625" w:type="dxa"/>
                <w:jc w:val="left"/>
                <w:tblCellMar>
                  <w:top w:w="15" w:type="dxa"/>
                  <w:left w:w="15" w:type="dxa"/>
                  <w:bottom w:w="15" w:type="dxa"/>
                  <w:right w:w="15" w:type="dxa"/>
                </w:tblCellMar>
              </w:tblPrEx>
              <w:trPr>
                <w:cantSplit w:val="0"/>
                <w:jc w:val="left"/>
              </w:trPr>
              <w:tc>
                <w:tcPr>
                  <w:vMerge/>
                  <w:tcBorders>
                    <w:top w:val="single" w:sz="6" w:space="0" w:color="000000"/>
                    <w:left w:val="single" w:sz="6" w:space="0" w:color="000000"/>
                    <w:bottom w:val="single" w:sz="6" w:space="0" w:color="000000"/>
                    <w:right w:val="single" w:sz="6" w:space="0" w:color="000000"/>
                  </w:tcBorders>
                  <w:vAlign w:val="center"/>
                </w:tc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Maize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Bananas</w:t>
                  </w:r>
                </w:p>
              </w:tc>
            </w:tr>
            <w:tr>
              <w:tblPrEx>
                <w:tblW w:w="862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Indonesia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tblW w:w="862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India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bCs/>
                <w:i w:val="0"/>
                <w:iCs w:val="0"/>
                <w:smallCaps w:val="0"/>
                <w:color w:val="000000"/>
                <w:sz w:val="22"/>
                <w:szCs w:val="22"/>
                <w:bdr w:val="nil"/>
                <w:rtl w:val="0"/>
              </w:rPr>
              <w:t>Refer to Table 3-12.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India’s opportunity cost of producing bananas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0.5 units of maize. This is lower than Indonesia’s opportunity cost of producing bananas.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units of maize. This is higher than Indonesia’s opportunity cost of producing bananas.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units of maize. This is lower than Indonesia’s opportunity cost of producing bananas.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0.5 units of maize. This is higher than Indonesia’s opportunity cost of producing bananas.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By definition, exports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goods produced abroad and sold domestically.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goods produced domestically and sold abroad.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goods produced and consumed domestically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goods produced and consumed abroad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Trade between countries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allows each country to consume at a point outside its production possibilities frontier.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limits a country’s ability to produce goods and services on its 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benefit both countries equally; otherwise, trade is not mutually beneficial.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best be understood by examining the countries’ absolute advantages.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country has a comparative advantage in producing a certain good,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country should import that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country should produce just enough of that good for its own consumption.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country’s opportunity cost of that good is high relative to other countries’ opportunity costs of that same good.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then specializing in the production of that good and trading for other goods could allow that country to consume at a point beyond its production possibilities frontier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United States has a comparative advantage over Mexico in producing pork. The principle of comparative advantage asserts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consume beyond its PPF,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 should produce more pork than what it requires and export some of it to Mexico.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consume beyond its PPF,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 should produce a moderate quantity of pork and import the remainder of what it requires from Mexico.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consume beyond its PPF,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 should refrain altogether from producing pork and import all of what it requires from Mexico.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Mexico has nothing to gain from importing United States pork.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A popular celebrity that is paid highly for her time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should probably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mow her own lawn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 opportunity cost of mowing her lawn is higher than the cost of paying someone to mow it for 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has a comparative advantage in mowing her lawn relative to a landscaping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has an absolute advantage in mowing her lawn relative to a landscaping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she might sprain her ankle.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p>
      <w:pPr>
        <w:bidi w:val="0"/>
        <w:spacing w:after="75"/>
        <w:jc w:val="left"/>
      </w:pPr>
    </w:p>
    <w:sectPr>
      <w:headerReference w:type="default" r:id="rId26"/>
      <w:footerReference w:type="default" r:id="rId27"/>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 03: MC Algo</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03: MC Algo</dc:title>
  <dc:creator>Kwang-Nan Wei</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GE2TONZXHA3DAOJS</vt:lpwstr>
  </property>
</Properties>
</file>